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hemeFill="background1"/>
        <w:tblLook w:val="04A0" w:firstRow="1" w:lastRow="0" w:firstColumn="1" w:lastColumn="0" w:noHBand="0" w:noVBand="1"/>
        <w:tblCaption w:val="Layout table"/>
      </w:tblPr>
      <w:tblGrid>
        <w:gridCol w:w="3573"/>
        <w:gridCol w:w="6497"/>
      </w:tblGrid>
      <w:tr w:rsidR="00D34AAB" w14:paraId="4F261F4F" w14:textId="77777777">
        <w:trPr>
          <w:trHeight w:hRule="exact" w:val="288"/>
        </w:trPr>
        <w:tc>
          <w:tcPr>
            <w:tcW w:w="1774" w:type="pct"/>
            <w:tcBorders>
              <w:left w:val="single" w:sz="4" w:space="0" w:color="94A3DE" w:themeColor="accent1" w:themeTint="99"/>
              <w:bottom w:val="single" w:sz="18" w:space="0" w:color="FFFFFF" w:themeColor="background1"/>
            </w:tcBorders>
            <w:shd w:val="clear" w:color="auto" w:fill="94A3DE" w:themeFill="accent1" w:themeFillTint="99"/>
          </w:tcPr>
          <w:p w14:paraId="7435AFF5" w14:textId="77777777" w:rsidR="00FA19D6" w:rsidRDefault="00C64281">
            <w:pPr>
              <w:pStyle w:val="NoSpacing"/>
            </w:pPr>
            <w:r>
              <w:t>.</w:t>
            </w:r>
          </w:p>
        </w:tc>
        <w:tc>
          <w:tcPr>
            <w:tcW w:w="3226" w:type="pct"/>
            <w:tcBorders>
              <w:bottom w:val="single" w:sz="18" w:space="0" w:color="FFFFFF" w:themeColor="background1"/>
              <w:right w:val="single" w:sz="4" w:space="0" w:color="94A3DE" w:themeColor="accent1" w:themeTint="99"/>
            </w:tcBorders>
            <w:shd w:val="clear" w:color="auto" w:fill="94A3DE" w:themeFill="accent1" w:themeFillTint="99"/>
          </w:tcPr>
          <w:p w14:paraId="4AAC4D81" w14:textId="77777777" w:rsidR="00FA19D6" w:rsidRDefault="00FA19D6">
            <w:pPr>
              <w:pStyle w:val="NoSpacing"/>
            </w:pPr>
          </w:p>
        </w:tc>
      </w:tr>
      <w:tr w:rsidR="00D34AAB" w14:paraId="68E98B67" w14:textId="77777777">
        <w:trPr>
          <w:trHeight w:hRule="exact" w:val="2304"/>
        </w:trPr>
        <w:tc>
          <w:tcPr>
            <w:tcW w:w="1774" w:type="pct"/>
            <w:tcBorders>
              <w:top w:val="single" w:sz="18" w:space="0" w:color="FFFFFF" w:themeColor="background1"/>
              <w:left w:val="single" w:sz="4" w:space="0" w:color="DBE0F4" w:themeColor="accent1" w:themeTint="33"/>
              <w:bottom w:val="single" w:sz="18" w:space="0" w:color="FFFFFF" w:themeColor="background1"/>
            </w:tcBorders>
            <w:shd w:val="clear" w:color="auto" w:fill="DBE0F4" w:themeFill="accent1" w:themeFillTint="33"/>
          </w:tcPr>
          <w:p w14:paraId="048C048D" w14:textId="56778EC4" w:rsidR="00FA19D6" w:rsidRDefault="00D34AAB">
            <w:pPr>
              <w:pStyle w:val="NoSpacing"/>
            </w:pPr>
            <w:bookmarkStart w:id="0" w:name="_MonthandYear"/>
            <w:bookmarkEnd w:id="0"/>
            <w:r>
              <w:rPr>
                <w:noProof/>
              </w:rPr>
              <w:drawing>
                <wp:inline distT="0" distB="0" distL="0" distR="0" wp14:anchorId="43ACD7E2" wp14:editId="4513B22E">
                  <wp:extent cx="1860550" cy="1399540"/>
                  <wp:effectExtent l="0" t="0" r="635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y.png"/>
                          <pic:cNvPicPr/>
                        </pic:nvPicPr>
                        <pic:blipFill>
                          <a:blip r:embed="rId7"/>
                          <a:stretch>
                            <a:fillRect/>
                          </a:stretch>
                        </pic:blipFill>
                        <pic:spPr>
                          <a:xfrm>
                            <a:off x="0" y="0"/>
                            <a:ext cx="1900776" cy="1429799"/>
                          </a:xfrm>
                          <a:prstGeom prst="rect">
                            <a:avLst/>
                          </a:prstGeom>
                        </pic:spPr>
                      </pic:pic>
                    </a:graphicData>
                  </a:graphic>
                </wp:inline>
              </w:drawing>
            </w:r>
          </w:p>
        </w:tc>
        <w:tc>
          <w:tcPr>
            <w:tcW w:w="3226" w:type="pct"/>
            <w:tcBorders>
              <w:top w:val="single" w:sz="18" w:space="0" w:color="FFFFFF" w:themeColor="background1"/>
              <w:bottom w:val="single" w:sz="18" w:space="0" w:color="FFFFFF" w:themeColor="background1"/>
              <w:right w:val="single" w:sz="4" w:space="0" w:color="DBE0F4" w:themeColor="accent1" w:themeTint="33"/>
            </w:tcBorders>
            <w:shd w:val="clear" w:color="auto" w:fill="DBE0F4" w:themeFill="accent1" w:themeFillTint="33"/>
            <w:vAlign w:val="bottom"/>
          </w:tcPr>
          <w:p w14:paraId="2BFFB1C0" w14:textId="77777777" w:rsidR="00D34AAB" w:rsidRPr="00D34AAB" w:rsidRDefault="00D34AAB" w:rsidP="00D34AAB">
            <w:pPr>
              <w:pStyle w:val="Year"/>
              <w:ind w:left="360"/>
              <w:rPr>
                <w:rStyle w:val="Month"/>
                <w:color w:val="31479E" w:themeColor="accent1" w:themeShade="BF"/>
                <w:sz w:val="32"/>
                <w:szCs w:val="32"/>
              </w:rPr>
            </w:pPr>
            <w:r w:rsidRPr="00D34AAB">
              <w:rPr>
                <w:rStyle w:val="Month"/>
                <w:color w:val="31479E" w:themeColor="accent1" w:themeShade="BF"/>
                <w:sz w:val="32"/>
                <w:szCs w:val="32"/>
              </w:rPr>
              <w:t>Matrix Early Head Start Child Care Partnership</w:t>
            </w:r>
          </w:p>
          <w:p w14:paraId="0B52DD4F" w14:textId="77777777" w:rsidR="00D34AAB" w:rsidRPr="00D34AAB" w:rsidRDefault="00D34AAB" w:rsidP="00D34AAB">
            <w:pPr>
              <w:pStyle w:val="Year"/>
              <w:ind w:left="720"/>
              <w:rPr>
                <w:rStyle w:val="Month"/>
                <w:b/>
                <w:bCs/>
                <w:sz w:val="44"/>
                <w:szCs w:val="44"/>
              </w:rPr>
            </w:pPr>
            <w:r w:rsidRPr="00D34AAB">
              <w:rPr>
                <w:rStyle w:val="Month"/>
                <w:b/>
                <w:bCs/>
                <w:sz w:val="44"/>
                <w:szCs w:val="44"/>
              </w:rPr>
              <w:t>30-days of Developmental Activities for Ages 0-3</w:t>
            </w:r>
          </w:p>
          <w:p w14:paraId="0A974974" w14:textId="7BDB6D5E" w:rsidR="00FA19D6" w:rsidRDefault="00FA19D6">
            <w:pPr>
              <w:pStyle w:val="Year"/>
            </w:pPr>
          </w:p>
        </w:tc>
      </w:tr>
      <w:tr w:rsidR="00D34AAB" w14:paraId="1E3F1787" w14:textId="77777777">
        <w:trPr>
          <w:trHeight w:hRule="exact" w:val="360"/>
        </w:trPr>
        <w:tc>
          <w:tcPr>
            <w:tcW w:w="1774" w:type="pct"/>
            <w:tcBorders>
              <w:top w:val="single" w:sz="18" w:space="0" w:color="FFFFFF" w:themeColor="background1"/>
              <w:left w:val="single" w:sz="4" w:space="0" w:color="B8C1E9" w:themeColor="accent1" w:themeTint="66"/>
            </w:tcBorders>
            <w:shd w:val="clear" w:color="auto" w:fill="94A3DE" w:themeFill="accent1" w:themeFillTint="99"/>
          </w:tcPr>
          <w:p w14:paraId="6295EB52" w14:textId="77777777" w:rsidR="00FA19D6" w:rsidRDefault="00FA19D6">
            <w:pPr>
              <w:pStyle w:val="NoSpacing"/>
            </w:pPr>
          </w:p>
        </w:tc>
        <w:tc>
          <w:tcPr>
            <w:tcW w:w="3226" w:type="pct"/>
            <w:tcBorders>
              <w:top w:val="single" w:sz="18" w:space="0" w:color="FFFFFF" w:themeColor="background1"/>
              <w:right w:val="single" w:sz="4" w:space="0" w:color="B8C1E9" w:themeColor="accent1" w:themeTint="66"/>
            </w:tcBorders>
            <w:shd w:val="clear" w:color="auto" w:fill="94A3DE" w:themeFill="accent1" w:themeFillTint="99"/>
          </w:tcPr>
          <w:p w14:paraId="2C71A120" w14:textId="77777777" w:rsidR="00FA19D6" w:rsidRDefault="00FA19D6">
            <w:pPr>
              <w:pStyle w:val="NoSpacing"/>
            </w:pPr>
          </w:p>
        </w:tc>
      </w:tr>
    </w:tbl>
    <w:tbl>
      <w:tblPr>
        <w:tblStyle w:val="Calendar-Accent1"/>
        <w:tblW w:w="5000" w:type="pct"/>
        <w:tblLook w:val="04A0" w:firstRow="1" w:lastRow="0" w:firstColumn="1" w:lastColumn="0" w:noHBand="0" w:noVBand="1"/>
        <w:tblCaption w:val="Layout table"/>
      </w:tblPr>
      <w:tblGrid>
        <w:gridCol w:w="1439"/>
        <w:gridCol w:w="1439"/>
        <w:gridCol w:w="1439"/>
        <w:gridCol w:w="1439"/>
        <w:gridCol w:w="1438"/>
        <w:gridCol w:w="1438"/>
        <w:gridCol w:w="1438"/>
      </w:tblGrid>
      <w:tr w:rsidR="00FA19D6" w14:paraId="009E24B2" w14:textId="77777777" w:rsidTr="00FA19D6">
        <w:trPr>
          <w:cnfStyle w:val="100000000000" w:firstRow="1" w:lastRow="0" w:firstColumn="0" w:lastColumn="0" w:oddVBand="0" w:evenVBand="0" w:oddHBand="0" w:evenHBand="0" w:firstRowFirstColumn="0" w:firstRowLastColumn="0" w:lastRowFirstColumn="0" w:lastRowLastColumn="0"/>
          <w:trHeight w:val="576"/>
        </w:trPr>
        <w:tc>
          <w:tcPr>
            <w:tcW w:w="714" w:type="pct"/>
          </w:tcPr>
          <w:p w14:paraId="757653C8" w14:textId="77777777" w:rsidR="00FA19D6" w:rsidRDefault="00B831EB">
            <w:pPr>
              <w:pStyle w:val="Days"/>
            </w:pPr>
            <w:bookmarkStart w:id="1" w:name="_Calendar"/>
            <w:bookmarkEnd w:id="1"/>
            <w:r>
              <w:t>Sun.</w:t>
            </w:r>
          </w:p>
        </w:tc>
        <w:tc>
          <w:tcPr>
            <w:tcW w:w="714" w:type="pct"/>
          </w:tcPr>
          <w:p w14:paraId="57791345" w14:textId="77777777" w:rsidR="00FA19D6" w:rsidRDefault="00B831EB">
            <w:pPr>
              <w:pStyle w:val="Days"/>
            </w:pPr>
            <w:r>
              <w:t>Mon.</w:t>
            </w:r>
          </w:p>
        </w:tc>
        <w:tc>
          <w:tcPr>
            <w:tcW w:w="714" w:type="pct"/>
          </w:tcPr>
          <w:p w14:paraId="5AE52265" w14:textId="77777777" w:rsidR="00FA19D6" w:rsidRDefault="00B831EB">
            <w:pPr>
              <w:pStyle w:val="Days"/>
            </w:pPr>
            <w:r>
              <w:t>Tue.</w:t>
            </w:r>
          </w:p>
        </w:tc>
        <w:tc>
          <w:tcPr>
            <w:tcW w:w="714" w:type="pct"/>
          </w:tcPr>
          <w:p w14:paraId="23655ED9" w14:textId="77777777" w:rsidR="00FA19D6" w:rsidRDefault="00B831EB">
            <w:pPr>
              <w:pStyle w:val="Days"/>
            </w:pPr>
            <w:r>
              <w:t>Wed.</w:t>
            </w:r>
          </w:p>
        </w:tc>
        <w:tc>
          <w:tcPr>
            <w:tcW w:w="714" w:type="pct"/>
          </w:tcPr>
          <w:p w14:paraId="02F482BA" w14:textId="77777777" w:rsidR="00FA19D6" w:rsidRDefault="00B831EB">
            <w:pPr>
              <w:pStyle w:val="Days"/>
            </w:pPr>
            <w:r>
              <w:t>Thu.</w:t>
            </w:r>
          </w:p>
        </w:tc>
        <w:tc>
          <w:tcPr>
            <w:tcW w:w="714" w:type="pct"/>
          </w:tcPr>
          <w:p w14:paraId="7947CF84" w14:textId="77777777" w:rsidR="00FA19D6" w:rsidRDefault="00B831EB">
            <w:pPr>
              <w:pStyle w:val="Days"/>
            </w:pPr>
            <w:r>
              <w:t>Fri.</w:t>
            </w:r>
          </w:p>
        </w:tc>
        <w:tc>
          <w:tcPr>
            <w:tcW w:w="714" w:type="pct"/>
          </w:tcPr>
          <w:p w14:paraId="52F0F2C4" w14:textId="77777777" w:rsidR="00FA19D6" w:rsidRDefault="00B831EB">
            <w:pPr>
              <w:pStyle w:val="Days"/>
            </w:pPr>
            <w:r>
              <w:t>Sat.</w:t>
            </w:r>
          </w:p>
        </w:tc>
      </w:tr>
      <w:tr w:rsidR="00FA19D6" w14:paraId="1FFCD295"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4DF26BD2" w14:textId="77777777"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D34AAB">
              <w:instrText>Wednesday</w:instrText>
            </w:r>
            <w:r>
              <w:fldChar w:fldCharType="end"/>
            </w:r>
            <w:r>
              <w:instrText xml:space="preserve"> = “Sunday" 1 ""</w:instrText>
            </w:r>
            <w:r>
              <w:fldChar w:fldCharType="end"/>
            </w:r>
          </w:p>
        </w:tc>
        <w:tc>
          <w:tcPr>
            <w:tcW w:w="714" w:type="pct"/>
          </w:tcPr>
          <w:p w14:paraId="681F491B" w14:textId="77777777"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D34AAB">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D34AAB">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Pr>
          <w:p w14:paraId="134472BE" w14:textId="77777777"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D34AAB">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D34AAB">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4" w:type="pct"/>
          </w:tcPr>
          <w:p w14:paraId="43F2A602" w14:textId="77777777"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D34AAB">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AD42EE">
              <w:rPr>
                <w:noProof/>
              </w:rPr>
              <w:instrText>1</w:instrText>
            </w:r>
            <w:r>
              <w:fldChar w:fldCharType="end"/>
            </w:r>
            <w:r>
              <w:instrText xml:space="preserve"> &lt;&gt; 0 </w:instrText>
            </w:r>
            <w:r>
              <w:fldChar w:fldCharType="begin"/>
            </w:r>
            <w:r>
              <w:instrText xml:space="preserve"> =C2+1 </w:instrText>
            </w:r>
            <w:r>
              <w:fldChar w:fldCharType="separate"/>
            </w:r>
            <w:r w:rsidR="00AD42EE">
              <w:rPr>
                <w:noProof/>
              </w:rPr>
              <w:instrText>2</w:instrText>
            </w:r>
            <w:r>
              <w:fldChar w:fldCharType="end"/>
            </w:r>
            <w:r>
              <w:instrText xml:space="preserve"> "" </w:instrText>
            </w:r>
            <w:r>
              <w:fldChar w:fldCharType="separate"/>
            </w:r>
            <w:r w:rsidR="00D34AAB">
              <w:rPr>
                <w:noProof/>
              </w:rPr>
              <w:instrText>2</w:instrText>
            </w:r>
            <w:r>
              <w:fldChar w:fldCharType="end"/>
            </w:r>
            <w:r>
              <w:fldChar w:fldCharType="separate"/>
            </w:r>
            <w:r w:rsidR="00D34AAB">
              <w:rPr>
                <w:noProof/>
              </w:rPr>
              <w:t>1</w:t>
            </w:r>
            <w:r>
              <w:fldChar w:fldCharType="end"/>
            </w:r>
          </w:p>
        </w:tc>
        <w:tc>
          <w:tcPr>
            <w:tcW w:w="714" w:type="pct"/>
          </w:tcPr>
          <w:p w14:paraId="4ED78367" w14:textId="77777777"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D34AAB">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D34AAB">
              <w:rPr>
                <w:noProof/>
              </w:rPr>
              <w:instrText>1</w:instrText>
            </w:r>
            <w:r>
              <w:fldChar w:fldCharType="end"/>
            </w:r>
            <w:r>
              <w:instrText xml:space="preserve"> &lt;&gt; 0 </w:instrText>
            </w:r>
            <w:r>
              <w:fldChar w:fldCharType="begin"/>
            </w:r>
            <w:r>
              <w:instrText xml:space="preserve"> =D2+1 </w:instrText>
            </w:r>
            <w:r>
              <w:fldChar w:fldCharType="separate"/>
            </w:r>
            <w:r w:rsidR="00D34AAB">
              <w:rPr>
                <w:noProof/>
              </w:rPr>
              <w:instrText>2</w:instrText>
            </w:r>
            <w:r>
              <w:fldChar w:fldCharType="end"/>
            </w:r>
            <w:r>
              <w:instrText xml:space="preserve"> "" </w:instrText>
            </w:r>
            <w:r>
              <w:fldChar w:fldCharType="separate"/>
            </w:r>
            <w:r w:rsidR="00D34AAB">
              <w:rPr>
                <w:noProof/>
              </w:rPr>
              <w:instrText>2</w:instrText>
            </w:r>
            <w:r>
              <w:fldChar w:fldCharType="end"/>
            </w:r>
            <w:r>
              <w:fldChar w:fldCharType="separate"/>
            </w:r>
            <w:r w:rsidR="00D34AAB">
              <w:rPr>
                <w:noProof/>
              </w:rPr>
              <w:t>2</w:t>
            </w:r>
            <w:r>
              <w:fldChar w:fldCharType="end"/>
            </w:r>
          </w:p>
        </w:tc>
        <w:tc>
          <w:tcPr>
            <w:tcW w:w="714" w:type="pct"/>
          </w:tcPr>
          <w:p w14:paraId="3CD8D6BE" w14:textId="77777777"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D34AAB">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D34AAB">
              <w:rPr>
                <w:noProof/>
              </w:rPr>
              <w:instrText>2</w:instrText>
            </w:r>
            <w:r>
              <w:fldChar w:fldCharType="end"/>
            </w:r>
            <w:r>
              <w:instrText xml:space="preserve"> &lt;&gt; 0 </w:instrText>
            </w:r>
            <w:r>
              <w:fldChar w:fldCharType="begin"/>
            </w:r>
            <w:r>
              <w:instrText xml:space="preserve"> =E2+1 </w:instrText>
            </w:r>
            <w:r>
              <w:fldChar w:fldCharType="separate"/>
            </w:r>
            <w:r w:rsidR="00D34AAB">
              <w:rPr>
                <w:noProof/>
              </w:rPr>
              <w:instrText>3</w:instrText>
            </w:r>
            <w:r>
              <w:fldChar w:fldCharType="end"/>
            </w:r>
            <w:r>
              <w:instrText xml:space="preserve"> "" </w:instrText>
            </w:r>
            <w:r>
              <w:fldChar w:fldCharType="separate"/>
            </w:r>
            <w:r w:rsidR="00D34AAB">
              <w:rPr>
                <w:noProof/>
              </w:rPr>
              <w:instrText>3</w:instrText>
            </w:r>
            <w:r>
              <w:fldChar w:fldCharType="end"/>
            </w:r>
            <w:r>
              <w:fldChar w:fldCharType="separate"/>
            </w:r>
            <w:r w:rsidR="00D34AAB">
              <w:rPr>
                <w:noProof/>
              </w:rPr>
              <w:t>3</w:t>
            </w:r>
            <w:r>
              <w:fldChar w:fldCharType="end"/>
            </w:r>
          </w:p>
        </w:tc>
        <w:tc>
          <w:tcPr>
            <w:tcW w:w="714" w:type="pct"/>
          </w:tcPr>
          <w:p w14:paraId="65B30612" w14:textId="77777777"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D34AAB">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D34AAB">
              <w:rPr>
                <w:noProof/>
              </w:rPr>
              <w:instrText>3</w:instrText>
            </w:r>
            <w:r>
              <w:fldChar w:fldCharType="end"/>
            </w:r>
            <w:r>
              <w:instrText xml:space="preserve"> &lt;&gt; 0 </w:instrText>
            </w:r>
            <w:r>
              <w:fldChar w:fldCharType="begin"/>
            </w:r>
            <w:r>
              <w:instrText xml:space="preserve"> =F2+1 </w:instrText>
            </w:r>
            <w:r>
              <w:fldChar w:fldCharType="separate"/>
            </w:r>
            <w:r w:rsidR="00D34AAB">
              <w:rPr>
                <w:noProof/>
              </w:rPr>
              <w:instrText>4</w:instrText>
            </w:r>
            <w:r>
              <w:fldChar w:fldCharType="end"/>
            </w:r>
            <w:r>
              <w:instrText xml:space="preserve"> "" </w:instrText>
            </w:r>
            <w:r>
              <w:fldChar w:fldCharType="separate"/>
            </w:r>
            <w:r w:rsidR="00D34AAB">
              <w:rPr>
                <w:noProof/>
              </w:rPr>
              <w:instrText>4</w:instrText>
            </w:r>
            <w:r>
              <w:fldChar w:fldCharType="end"/>
            </w:r>
            <w:r>
              <w:fldChar w:fldCharType="separate"/>
            </w:r>
            <w:r w:rsidR="00D34AAB">
              <w:rPr>
                <w:noProof/>
              </w:rPr>
              <w:t>4</w:t>
            </w:r>
            <w:r>
              <w:fldChar w:fldCharType="end"/>
            </w:r>
          </w:p>
        </w:tc>
      </w:tr>
      <w:tr w:rsidR="00FA19D6" w14:paraId="112CC421"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41276323" w14:textId="77777777" w:rsidR="00FA19D6" w:rsidRDefault="00FA19D6">
            <w:pPr>
              <w:spacing w:before="40" w:after="40"/>
            </w:pPr>
          </w:p>
        </w:tc>
        <w:tc>
          <w:tcPr>
            <w:tcW w:w="714" w:type="pct"/>
          </w:tcPr>
          <w:p w14:paraId="1F131AB8" w14:textId="77777777" w:rsidR="00FA19D6" w:rsidRDefault="00FA19D6">
            <w:pPr>
              <w:spacing w:before="40" w:after="40"/>
            </w:pPr>
          </w:p>
        </w:tc>
        <w:tc>
          <w:tcPr>
            <w:tcW w:w="714" w:type="pct"/>
          </w:tcPr>
          <w:p w14:paraId="3AF4D8FD" w14:textId="77777777" w:rsidR="00FA19D6" w:rsidRDefault="00FA19D6">
            <w:pPr>
              <w:spacing w:before="40" w:after="40"/>
            </w:pPr>
          </w:p>
        </w:tc>
        <w:tc>
          <w:tcPr>
            <w:tcW w:w="714" w:type="pct"/>
          </w:tcPr>
          <w:p w14:paraId="5E353B13" w14:textId="5DE76903" w:rsidR="00FA19D6" w:rsidRDefault="00D34AAB">
            <w:pPr>
              <w:spacing w:before="40" w:after="40"/>
            </w:pPr>
            <w:r>
              <w:rPr>
                <w:rStyle w:val="Strong"/>
              </w:rPr>
              <w:t>Infant Aerobics</w:t>
            </w:r>
          </w:p>
        </w:tc>
        <w:tc>
          <w:tcPr>
            <w:tcW w:w="714" w:type="pct"/>
          </w:tcPr>
          <w:p w14:paraId="3B282796" w14:textId="009B857C" w:rsidR="00FA19D6" w:rsidRDefault="00EA315A">
            <w:pPr>
              <w:spacing w:before="40" w:after="40"/>
            </w:pPr>
            <w:r>
              <w:rPr>
                <w:rStyle w:val="Strong"/>
              </w:rPr>
              <w:t>Shoe Box Surprise</w:t>
            </w:r>
          </w:p>
        </w:tc>
        <w:tc>
          <w:tcPr>
            <w:tcW w:w="714" w:type="pct"/>
          </w:tcPr>
          <w:p w14:paraId="0E837D9C" w14:textId="0042F865" w:rsidR="00FA19D6" w:rsidRDefault="00EA315A">
            <w:pPr>
              <w:spacing w:before="40" w:after="40"/>
            </w:pPr>
            <w:r>
              <w:rPr>
                <w:rStyle w:val="Strong"/>
              </w:rPr>
              <w:t>Water Play</w:t>
            </w:r>
          </w:p>
        </w:tc>
        <w:tc>
          <w:tcPr>
            <w:tcW w:w="714" w:type="pct"/>
          </w:tcPr>
          <w:p w14:paraId="65769486" w14:textId="639B9DB1" w:rsidR="00FA19D6" w:rsidRDefault="00EA315A">
            <w:pPr>
              <w:spacing w:before="40" w:after="40"/>
            </w:pPr>
            <w:r>
              <w:rPr>
                <w:rStyle w:val="Strong"/>
              </w:rPr>
              <w:t>Tummy Time Play</w:t>
            </w:r>
          </w:p>
        </w:tc>
      </w:tr>
      <w:tr w:rsidR="00FA19D6" w14:paraId="00E3D4F8"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7D6CEB98" w14:textId="77777777" w:rsidR="00FA19D6" w:rsidRDefault="00B831EB">
            <w:pPr>
              <w:pStyle w:val="Dates"/>
              <w:spacing w:after="40"/>
            </w:pPr>
            <w:r>
              <w:fldChar w:fldCharType="begin"/>
            </w:r>
            <w:r>
              <w:instrText xml:space="preserve"> =G2+1 </w:instrText>
            </w:r>
            <w:r>
              <w:fldChar w:fldCharType="separate"/>
            </w:r>
            <w:r w:rsidR="00D34AAB">
              <w:rPr>
                <w:noProof/>
              </w:rPr>
              <w:t>5</w:t>
            </w:r>
            <w:r>
              <w:fldChar w:fldCharType="end"/>
            </w:r>
          </w:p>
        </w:tc>
        <w:tc>
          <w:tcPr>
            <w:tcW w:w="714" w:type="pct"/>
          </w:tcPr>
          <w:p w14:paraId="56971C9B" w14:textId="77777777" w:rsidR="00FA19D6" w:rsidRDefault="00B831EB">
            <w:pPr>
              <w:pStyle w:val="Dates"/>
              <w:spacing w:after="40"/>
            </w:pPr>
            <w:r>
              <w:fldChar w:fldCharType="begin"/>
            </w:r>
            <w:r>
              <w:instrText xml:space="preserve"> =A4+1 </w:instrText>
            </w:r>
            <w:r>
              <w:fldChar w:fldCharType="separate"/>
            </w:r>
            <w:r w:rsidR="00D34AAB">
              <w:rPr>
                <w:noProof/>
              </w:rPr>
              <w:t>6</w:t>
            </w:r>
            <w:r>
              <w:fldChar w:fldCharType="end"/>
            </w:r>
          </w:p>
        </w:tc>
        <w:tc>
          <w:tcPr>
            <w:tcW w:w="714" w:type="pct"/>
          </w:tcPr>
          <w:p w14:paraId="7E313FD8" w14:textId="77777777" w:rsidR="00FA19D6" w:rsidRDefault="00B831EB">
            <w:pPr>
              <w:pStyle w:val="Dates"/>
              <w:spacing w:after="40"/>
            </w:pPr>
            <w:r>
              <w:fldChar w:fldCharType="begin"/>
            </w:r>
            <w:r>
              <w:instrText xml:space="preserve"> =B4+1 </w:instrText>
            </w:r>
            <w:r>
              <w:fldChar w:fldCharType="separate"/>
            </w:r>
            <w:r w:rsidR="00D34AAB">
              <w:rPr>
                <w:noProof/>
              </w:rPr>
              <w:t>7</w:t>
            </w:r>
            <w:r>
              <w:fldChar w:fldCharType="end"/>
            </w:r>
          </w:p>
        </w:tc>
        <w:tc>
          <w:tcPr>
            <w:tcW w:w="714" w:type="pct"/>
          </w:tcPr>
          <w:p w14:paraId="426B43FE" w14:textId="77777777" w:rsidR="00FA19D6" w:rsidRDefault="00B831EB">
            <w:pPr>
              <w:pStyle w:val="Dates"/>
              <w:spacing w:after="40"/>
            </w:pPr>
            <w:r>
              <w:fldChar w:fldCharType="begin"/>
            </w:r>
            <w:r>
              <w:instrText xml:space="preserve"> =C4+1 </w:instrText>
            </w:r>
            <w:r>
              <w:fldChar w:fldCharType="separate"/>
            </w:r>
            <w:r w:rsidR="00D34AAB">
              <w:rPr>
                <w:noProof/>
              </w:rPr>
              <w:t>8</w:t>
            </w:r>
            <w:r>
              <w:fldChar w:fldCharType="end"/>
            </w:r>
          </w:p>
        </w:tc>
        <w:tc>
          <w:tcPr>
            <w:tcW w:w="714" w:type="pct"/>
          </w:tcPr>
          <w:p w14:paraId="281C514C" w14:textId="77777777" w:rsidR="00FA19D6" w:rsidRDefault="00B831EB">
            <w:pPr>
              <w:pStyle w:val="Dates"/>
              <w:spacing w:after="40"/>
            </w:pPr>
            <w:r>
              <w:fldChar w:fldCharType="begin"/>
            </w:r>
            <w:r>
              <w:instrText xml:space="preserve"> =D4+1 </w:instrText>
            </w:r>
            <w:r>
              <w:fldChar w:fldCharType="separate"/>
            </w:r>
            <w:r w:rsidR="00D34AAB">
              <w:rPr>
                <w:noProof/>
              </w:rPr>
              <w:t>9</w:t>
            </w:r>
            <w:r>
              <w:fldChar w:fldCharType="end"/>
            </w:r>
          </w:p>
        </w:tc>
        <w:tc>
          <w:tcPr>
            <w:tcW w:w="714" w:type="pct"/>
          </w:tcPr>
          <w:p w14:paraId="6167AB45" w14:textId="77777777" w:rsidR="00FA19D6" w:rsidRDefault="00B831EB">
            <w:pPr>
              <w:pStyle w:val="Dates"/>
              <w:spacing w:after="40"/>
            </w:pPr>
            <w:r>
              <w:fldChar w:fldCharType="begin"/>
            </w:r>
            <w:r>
              <w:instrText xml:space="preserve"> =E4+1 </w:instrText>
            </w:r>
            <w:r>
              <w:fldChar w:fldCharType="separate"/>
            </w:r>
            <w:r w:rsidR="00D34AAB">
              <w:rPr>
                <w:noProof/>
              </w:rPr>
              <w:t>10</w:t>
            </w:r>
            <w:r>
              <w:fldChar w:fldCharType="end"/>
            </w:r>
          </w:p>
        </w:tc>
        <w:tc>
          <w:tcPr>
            <w:tcW w:w="714" w:type="pct"/>
          </w:tcPr>
          <w:p w14:paraId="61226E06" w14:textId="77777777" w:rsidR="00FA19D6" w:rsidRDefault="00B831EB">
            <w:pPr>
              <w:pStyle w:val="Dates"/>
              <w:spacing w:after="40"/>
            </w:pPr>
            <w:r>
              <w:fldChar w:fldCharType="begin"/>
            </w:r>
            <w:r>
              <w:instrText xml:space="preserve"> =F4+1 </w:instrText>
            </w:r>
            <w:r>
              <w:fldChar w:fldCharType="separate"/>
            </w:r>
            <w:r w:rsidR="00D34AAB">
              <w:rPr>
                <w:noProof/>
              </w:rPr>
              <w:t>11</w:t>
            </w:r>
            <w:r>
              <w:fldChar w:fldCharType="end"/>
            </w:r>
          </w:p>
        </w:tc>
      </w:tr>
      <w:tr w:rsidR="00FA19D6" w14:paraId="21CFDB7F"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3F6DDA14" w14:textId="5059DB9F" w:rsidR="00FA19D6" w:rsidRDefault="00EA315A">
            <w:pPr>
              <w:spacing w:before="40" w:after="40"/>
            </w:pPr>
            <w:r w:rsidRPr="00EA315A">
              <w:rPr>
                <w:rStyle w:val="TableGrid"/>
                <w:b/>
                <w:bCs/>
              </w:rPr>
              <w:t>Hit the Target</w:t>
            </w:r>
          </w:p>
        </w:tc>
        <w:tc>
          <w:tcPr>
            <w:tcW w:w="714" w:type="pct"/>
          </w:tcPr>
          <w:p w14:paraId="7453FCA4" w14:textId="0EA20822" w:rsidR="00FA19D6" w:rsidRPr="00823147" w:rsidRDefault="00823147">
            <w:pPr>
              <w:spacing w:before="40" w:after="40"/>
              <w:rPr>
                <w:b/>
                <w:bCs/>
              </w:rPr>
            </w:pPr>
            <w:r w:rsidRPr="00823147">
              <w:rPr>
                <w:b/>
                <w:bCs/>
              </w:rPr>
              <w:t>Blanket Slide</w:t>
            </w:r>
          </w:p>
        </w:tc>
        <w:tc>
          <w:tcPr>
            <w:tcW w:w="714" w:type="pct"/>
          </w:tcPr>
          <w:p w14:paraId="551020E7" w14:textId="60F3458E" w:rsidR="00FA19D6" w:rsidRDefault="00823147">
            <w:pPr>
              <w:spacing w:before="40" w:after="40"/>
            </w:pPr>
            <w:r w:rsidRPr="00823147">
              <w:rPr>
                <w:b/>
                <w:bCs/>
              </w:rPr>
              <w:t>Baby Sign</w:t>
            </w:r>
          </w:p>
        </w:tc>
        <w:tc>
          <w:tcPr>
            <w:tcW w:w="714" w:type="pct"/>
          </w:tcPr>
          <w:p w14:paraId="66CB2B89" w14:textId="263F8BD0" w:rsidR="00FA19D6" w:rsidRPr="00823147" w:rsidRDefault="00823147">
            <w:pPr>
              <w:spacing w:before="40" w:after="40"/>
              <w:rPr>
                <w:b/>
                <w:bCs/>
              </w:rPr>
            </w:pPr>
            <w:r w:rsidRPr="00823147">
              <w:rPr>
                <w:b/>
                <w:bCs/>
              </w:rPr>
              <w:t>Obstacle Course</w:t>
            </w:r>
          </w:p>
        </w:tc>
        <w:tc>
          <w:tcPr>
            <w:tcW w:w="714" w:type="pct"/>
          </w:tcPr>
          <w:p w14:paraId="1B521D02" w14:textId="1FD51F55" w:rsidR="00FA19D6" w:rsidRPr="00823147" w:rsidRDefault="00823147">
            <w:pPr>
              <w:spacing w:before="40" w:after="40"/>
              <w:rPr>
                <w:b/>
                <w:bCs/>
              </w:rPr>
            </w:pPr>
            <w:r w:rsidRPr="00823147">
              <w:rPr>
                <w:b/>
                <w:bCs/>
              </w:rPr>
              <w:t>Expand It</w:t>
            </w:r>
          </w:p>
        </w:tc>
        <w:tc>
          <w:tcPr>
            <w:tcW w:w="714" w:type="pct"/>
          </w:tcPr>
          <w:p w14:paraId="382FA154" w14:textId="21A75A80" w:rsidR="00FA19D6" w:rsidRPr="00823147" w:rsidRDefault="00823147">
            <w:pPr>
              <w:spacing w:before="40" w:after="40"/>
              <w:rPr>
                <w:b/>
                <w:bCs/>
              </w:rPr>
            </w:pPr>
            <w:r w:rsidRPr="00823147">
              <w:rPr>
                <w:b/>
                <w:bCs/>
              </w:rPr>
              <w:t xml:space="preserve">What’s </w:t>
            </w:r>
            <w:proofErr w:type="gramStart"/>
            <w:r w:rsidRPr="00823147">
              <w:rPr>
                <w:b/>
                <w:bCs/>
              </w:rPr>
              <w:t>The</w:t>
            </w:r>
            <w:proofErr w:type="gramEnd"/>
            <w:r w:rsidRPr="00823147">
              <w:rPr>
                <w:b/>
                <w:bCs/>
              </w:rPr>
              <w:t xml:space="preserve"> Use?</w:t>
            </w:r>
          </w:p>
        </w:tc>
        <w:tc>
          <w:tcPr>
            <w:tcW w:w="714" w:type="pct"/>
          </w:tcPr>
          <w:p w14:paraId="164CF7EC" w14:textId="7C3C2A3B" w:rsidR="00FA19D6" w:rsidRPr="00823147" w:rsidRDefault="00823147">
            <w:pPr>
              <w:spacing w:before="40" w:after="40"/>
              <w:rPr>
                <w:b/>
                <w:bCs/>
              </w:rPr>
            </w:pPr>
            <w:r w:rsidRPr="00823147">
              <w:rPr>
                <w:b/>
                <w:bCs/>
              </w:rPr>
              <w:t>Shaving Cream Fun</w:t>
            </w:r>
          </w:p>
        </w:tc>
      </w:tr>
      <w:tr w:rsidR="00FA19D6" w14:paraId="78D7C103"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3E246AE8" w14:textId="77777777" w:rsidR="00FA19D6" w:rsidRDefault="00B831EB">
            <w:pPr>
              <w:pStyle w:val="Dates"/>
              <w:spacing w:after="40"/>
            </w:pPr>
            <w:r>
              <w:fldChar w:fldCharType="begin"/>
            </w:r>
            <w:r>
              <w:instrText xml:space="preserve"> =G4+1 </w:instrText>
            </w:r>
            <w:r>
              <w:fldChar w:fldCharType="separate"/>
            </w:r>
            <w:r w:rsidR="00D34AAB">
              <w:rPr>
                <w:noProof/>
              </w:rPr>
              <w:t>12</w:t>
            </w:r>
            <w:r>
              <w:fldChar w:fldCharType="end"/>
            </w:r>
          </w:p>
        </w:tc>
        <w:tc>
          <w:tcPr>
            <w:tcW w:w="714" w:type="pct"/>
          </w:tcPr>
          <w:p w14:paraId="162622F8" w14:textId="77777777" w:rsidR="00FA19D6" w:rsidRDefault="00B831EB">
            <w:pPr>
              <w:pStyle w:val="Dates"/>
              <w:spacing w:after="40"/>
            </w:pPr>
            <w:r>
              <w:fldChar w:fldCharType="begin"/>
            </w:r>
            <w:r>
              <w:instrText xml:space="preserve"> =A6+1 </w:instrText>
            </w:r>
            <w:r>
              <w:fldChar w:fldCharType="separate"/>
            </w:r>
            <w:r w:rsidR="00D34AAB">
              <w:rPr>
                <w:noProof/>
              </w:rPr>
              <w:t>13</w:t>
            </w:r>
            <w:r>
              <w:fldChar w:fldCharType="end"/>
            </w:r>
          </w:p>
        </w:tc>
        <w:tc>
          <w:tcPr>
            <w:tcW w:w="714" w:type="pct"/>
          </w:tcPr>
          <w:p w14:paraId="50185205" w14:textId="77777777" w:rsidR="00FA19D6" w:rsidRDefault="00B831EB">
            <w:pPr>
              <w:pStyle w:val="Dates"/>
              <w:spacing w:after="40"/>
            </w:pPr>
            <w:r>
              <w:fldChar w:fldCharType="begin"/>
            </w:r>
            <w:r>
              <w:instrText xml:space="preserve"> =B6+1 </w:instrText>
            </w:r>
            <w:r>
              <w:fldChar w:fldCharType="separate"/>
            </w:r>
            <w:r w:rsidR="00D34AAB">
              <w:rPr>
                <w:noProof/>
              </w:rPr>
              <w:t>14</w:t>
            </w:r>
            <w:r>
              <w:fldChar w:fldCharType="end"/>
            </w:r>
          </w:p>
        </w:tc>
        <w:tc>
          <w:tcPr>
            <w:tcW w:w="714" w:type="pct"/>
          </w:tcPr>
          <w:p w14:paraId="500F600F" w14:textId="77777777" w:rsidR="00FA19D6" w:rsidRDefault="00B831EB">
            <w:pPr>
              <w:pStyle w:val="Dates"/>
              <w:spacing w:after="40"/>
            </w:pPr>
            <w:r>
              <w:fldChar w:fldCharType="begin"/>
            </w:r>
            <w:r>
              <w:instrText xml:space="preserve"> =C6+1 </w:instrText>
            </w:r>
            <w:r>
              <w:fldChar w:fldCharType="separate"/>
            </w:r>
            <w:r w:rsidR="00D34AAB">
              <w:rPr>
                <w:noProof/>
              </w:rPr>
              <w:t>15</w:t>
            </w:r>
            <w:r>
              <w:fldChar w:fldCharType="end"/>
            </w:r>
          </w:p>
        </w:tc>
        <w:tc>
          <w:tcPr>
            <w:tcW w:w="714" w:type="pct"/>
          </w:tcPr>
          <w:p w14:paraId="78E4FBE8" w14:textId="77777777" w:rsidR="00FA19D6" w:rsidRDefault="00B831EB">
            <w:pPr>
              <w:pStyle w:val="Dates"/>
              <w:spacing w:after="40"/>
            </w:pPr>
            <w:r>
              <w:fldChar w:fldCharType="begin"/>
            </w:r>
            <w:r>
              <w:instrText xml:space="preserve"> =D6+1 </w:instrText>
            </w:r>
            <w:r>
              <w:fldChar w:fldCharType="separate"/>
            </w:r>
            <w:r w:rsidR="00D34AAB">
              <w:rPr>
                <w:noProof/>
              </w:rPr>
              <w:t>16</w:t>
            </w:r>
            <w:r>
              <w:fldChar w:fldCharType="end"/>
            </w:r>
          </w:p>
        </w:tc>
        <w:tc>
          <w:tcPr>
            <w:tcW w:w="714" w:type="pct"/>
          </w:tcPr>
          <w:p w14:paraId="03A0F908" w14:textId="77777777" w:rsidR="00FA19D6" w:rsidRDefault="00B831EB">
            <w:pPr>
              <w:pStyle w:val="Dates"/>
              <w:spacing w:after="40"/>
            </w:pPr>
            <w:r>
              <w:fldChar w:fldCharType="begin"/>
            </w:r>
            <w:r>
              <w:instrText xml:space="preserve"> =E6+1 </w:instrText>
            </w:r>
            <w:r>
              <w:fldChar w:fldCharType="separate"/>
            </w:r>
            <w:r w:rsidR="00D34AAB">
              <w:rPr>
                <w:noProof/>
              </w:rPr>
              <w:t>17</w:t>
            </w:r>
            <w:r>
              <w:fldChar w:fldCharType="end"/>
            </w:r>
          </w:p>
        </w:tc>
        <w:tc>
          <w:tcPr>
            <w:tcW w:w="714" w:type="pct"/>
          </w:tcPr>
          <w:p w14:paraId="517E6439" w14:textId="77777777" w:rsidR="00FA19D6" w:rsidRDefault="00B831EB">
            <w:pPr>
              <w:pStyle w:val="Dates"/>
              <w:spacing w:after="40"/>
            </w:pPr>
            <w:r>
              <w:fldChar w:fldCharType="begin"/>
            </w:r>
            <w:r>
              <w:instrText xml:space="preserve"> =F6+1 </w:instrText>
            </w:r>
            <w:r>
              <w:fldChar w:fldCharType="separate"/>
            </w:r>
            <w:r w:rsidR="00D34AAB">
              <w:rPr>
                <w:noProof/>
              </w:rPr>
              <w:t>18</w:t>
            </w:r>
            <w:r>
              <w:fldChar w:fldCharType="end"/>
            </w:r>
          </w:p>
        </w:tc>
      </w:tr>
      <w:tr w:rsidR="00FA19D6" w14:paraId="4A2E23C8"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081475EC" w14:textId="17EF6635" w:rsidR="00FA19D6" w:rsidRPr="00B94FAA" w:rsidRDefault="00B94FAA">
            <w:pPr>
              <w:spacing w:before="40" w:after="40"/>
              <w:rPr>
                <w:b/>
                <w:bCs/>
              </w:rPr>
            </w:pPr>
            <w:r w:rsidRPr="00B94FAA">
              <w:rPr>
                <w:b/>
                <w:bCs/>
              </w:rPr>
              <w:t>Gardening</w:t>
            </w:r>
          </w:p>
        </w:tc>
        <w:tc>
          <w:tcPr>
            <w:tcW w:w="714" w:type="pct"/>
          </w:tcPr>
          <w:p w14:paraId="13FC8C85" w14:textId="11D52636" w:rsidR="00FA19D6" w:rsidRPr="00B94FAA" w:rsidRDefault="00B94FAA">
            <w:pPr>
              <w:spacing w:before="40" w:after="40"/>
              <w:rPr>
                <w:b/>
                <w:bCs/>
              </w:rPr>
            </w:pPr>
            <w:r w:rsidRPr="00B94FAA">
              <w:rPr>
                <w:b/>
                <w:bCs/>
              </w:rPr>
              <w:t>Painting</w:t>
            </w:r>
          </w:p>
        </w:tc>
        <w:tc>
          <w:tcPr>
            <w:tcW w:w="714" w:type="pct"/>
          </w:tcPr>
          <w:p w14:paraId="5AA77D1E" w14:textId="05AAC62A" w:rsidR="00FA19D6" w:rsidRPr="007E66BA" w:rsidRDefault="007E66BA">
            <w:pPr>
              <w:spacing w:before="40" w:after="40"/>
              <w:rPr>
                <w:b/>
                <w:bCs/>
              </w:rPr>
            </w:pPr>
            <w:r w:rsidRPr="007E66BA">
              <w:rPr>
                <w:b/>
                <w:bCs/>
              </w:rPr>
              <w:t xml:space="preserve">Through </w:t>
            </w:r>
            <w:proofErr w:type="gramStart"/>
            <w:r w:rsidRPr="007E66BA">
              <w:rPr>
                <w:b/>
                <w:bCs/>
              </w:rPr>
              <w:t>The</w:t>
            </w:r>
            <w:proofErr w:type="gramEnd"/>
            <w:r w:rsidRPr="007E66BA">
              <w:rPr>
                <w:b/>
                <w:bCs/>
              </w:rPr>
              <w:t xml:space="preserve"> Tunnel</w:t>
            </w:r>
          </w:p>
        </w:tc>
        <w:tc>
          <w:tcPr>
            <w:tcW w:w="714" w:type="pct"/>
          </w:tcPr>
          <w:p w14:paraId="6677C794" w14:textId="5226A63B" w:rsidR="00FA19D6" w:rsidRPr="007E66BA" w:rsidRDefault="007E66BA">
            <w:pPr>
              <w:spacing w:before="40" w:after="40"/>
              <w:rPr>
                <w:b/>
                <w:bCs/>
              </w:rPr>
            </w:pPr>
            <w:r w:rsidRPr="007E66BA">
              <w:rPr>
                <w:b/>
                <w:bCs/>
              </w:rPr>
              <w:t>Lines and Circles</w:t>
            </w:r>
          </w:p>
        </w:tc>
        <w:tc>
          <w:tcPr>
            <w:tcW w:w="714" w:type="pct"/>
          </w:tcPr>
          <w:p w14:paraId="1C30773F" w14:textId="46C62457" w:rsidR="00FA19D6" w:rsidRPr="007E66BA" w:rsidRDefault="007E66BA">
            <w:pPr>
              <w:spacing w:before="40" w:after="40"/>
              <w:rPr>
                <w:b/>
                <w:bCs/>
              </w:rPr>
            </w:pPr>
            <w:r w:rsidRPr="007E66BA">
              <w:rPr>
                <w:b/>
                <w:bCs/>
              </w:rPr>
              <w:t>Carboard House</w:t>
            </w:r>
          </w:p>
        </w:tc>
        <w:tc>
          <w:tcPr>
            <w:tcW w:w="714" w:type="pct"/>
          </w:tcPr>
          <w:p w14:paraId="0A5B76BE" w14:textId="49C61D19" w:rsidR="00FA19D6" w:rsidRPr="00F15F55" w:rsidRDefault="007E66BA">
            <w:pPr>
              <w:spacing w:before="40" w:after="40"/>
              <w:rPr>
                <w:b/>
                <w:bCs/>
              </w:rPr>
            </w:pPr>
            <w:r w:rsidRPr="00F15F55">
              <w:rPr>
                <w:b/>
                <w:bCs/>
              </w:rPr>
              <w:t>WH Question Game</w:t>
            </w:r>
          </w:p>
        </w:tc>
        <w:tc>
          <w:tcPr>
            <w:tcW w:w="714" w:type="pct"/>
          </w:tcPr>
          <w:p w14:paraId="71E71C1B" w14:textId="19B3C32E" w:rsidR="00FA19D6" w:rsidRPr="00F15F55" w:rsidRDefault="00F15F55">
            <w:pPr>
              <w:spacing w:before="40" w:after="40"/>
              <w:rPr>
                <w:b/>
                <w:bCs/>
              </w:rPr>
            </w:pPr>
            <w:r w:rsidRPr="00F15F55">
              <w:rPr>
                <w:b/>
                <w:bCs/>
              </w:rPr>
              <w:t>Baby Sit Ups</w:t>
            </w:r>
          </w:p>
        </w:tc>
      </w:tr>
      <w:tr w:rsidR="00FA19D6" w14:paraId="037ED5E6"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671F7FC1" w14:textId="77777777" w:rsidR="00FA19D6" w:rsidRDefault="00B831EB">
            <w:pPr>
              <w:pStyle w:val="Dates"/>
              <w:spacing w:after="40"/>
            </w:pPr>
            <w:r>
              <w:fldChar w:fldCharType="begin"/>
            </w:r>
            <w:r>
              <w:instrText xml:space="preserve"> =G6+1 </w:instrText>
            </w:r>
            <w:r>
              <w:fldChar w:fldCharType="separate"/>
            </w:r>
            <w:r w:rsidR="00D34AAB">
              <w:rPr>
                <w:noProof/>
              </w:rPr>
              <w:t>19</w:t>
            </w:r>
            <w:r>
              <w:fldChar w:fldCharType="end"/>
            </w:r>
          </w:p>
        </w:tc>
        <w:tc>
          <w:tcPr>
            <w:tcW w:w="714" w:type="pct"/>
          </w:tcPr>
          <w:p w14:paraId="3E74EF9F" w14:textId="77777777" w:rsidR="00FA19D6" w:rsidRDefault="00B831EB">
            <w:pPr>
              <w:pStyle w:val="Dates"/>
              <w:spacing w:after="40"/>
            </w:pPr>
            <w:r>
              <w:fldChar w:fldCharType="begin"/>
            </w:r>
            <w:r>
              <w:instrText xml:space="preserve"> =A8+1 </w:instrText>
            </w:r>
            <w:r>
              <w:fldChar w:fldCharType="separate"/>
            </w:r>
            <w:r w:rsidR="00D34AAB">
              <w:rPr>
                <w:noProof/>
              </w:rPr>
              <w:t>20</w:t>
            </w:r>
            <w:r>
              <w:fldChar w:fldCharType="end"/>
            </w:r>
          </w:p>
        </w:tc>
        <w:tc>
          <w:tcPr>
            <w:tcW w:w="714" w:type="pct"/>
          </w:tcPr>
          <w:p w14:paraId="27197ECE" w14:textId="77777777" w:rsidR="00FA19D6" w:rsidRDefault="00B831EB">
            <w:pPr>
              <w:pStyle w:val="Dates"/>
              <w:spacing w:after="40"/>
            </w:pPr>
            <w:r>
              <w:fldChar w:fldCharType="begin"/>
            </w:r>
            <w:r>
              <w:instrText xml:space="preserve"> =B8+1 </w:instrText>
            </w:r>
            <w:r>
              <w:fldChar w:fldCharType="separate"/>
            </w:r>
            <w:r w:rsidR="00D34AAB">
              <w:rPr>
                <w:noProof/>
              </w:rPr>
              <w:t>21</w:t>
            </w:r>
            <w:r>
              <w:fldChar w:fldCharType="end"/>
            </w:r>
          </w:p>
        </w:tc>
        <w:tc>
          <w:tcPr>
            <w:tcW w:w="714" w:type="pct"/>
          </w:tcPr>
          <w:p w14:paraId="182268B9" w14:textId="77777777" w:rsidR="00FA19D6" w:rsidRDefault="00B831EB">
            <w:pPr>
              <w:pStyle w:val="Dates"/>
              <w:spacing w:after="40"/>
            </w:pPr>
            <w:r>
              <w:fldChar w:fldCharType="begin"/>
            </w:r>
            <w:r>
              <w:instrText xml:space="preserve"> =C8+1 </w:instrText>
            </w:r>
            <w:r>
              <w:fldChar w:fldCharType="separate"/>
            </w:r>
            <w:r w:rsidR="00D34AAB">
              <w:rPr>
                <w:noProof/>
              </w:rPr>
              <w:t>22</w:t>
            </w:r>
            <w:r>
              <w:fldChar w:fldCharType="end"/>
            </w:r>
          </w:p>
        </w:tc>
        <w:tc>
          <w:tcPr>
            <w:tcW w:w="714" w:type="pct"/>
          </w:tcPr>
          <w:p w14:paraId="7B184A69" w14:textId="77777777" w:rsidR="00FA19D6" w:rsidRDefault="00B831EB">
            <w:pPr>
              <w:pStyle w:val="Dates"/>
              <w:spacing w:after="40"/>
            </w:pPr>
            <w:r>
              <w:fldChar w:fldCharType="begin"/>
            </w:r>
            <w:r>
              <w:instrText xml:space="preserve"> =D8+1 </w:instrText>
            </w:r>
            <w:r>
              <w:fldChar w:fldCharType="separate"/>
            </w:r>
            <w:r w:rsidR="00D34AAB">
              <w:rPr>
                <w:noProof/>
              </w:rPr>
              <w:t>23</w:t>
            </w:r>
            <w:r>
              <w:fldChar w:fldCharType="end"/>
            </w:r>
          </w:p>
        </w:tc>
        <w:tc>
          <w:tcPr>
            <w:tcW w:w="714" w:type="pct"/>
          </w:tcPr>
          <w:p w14:paraId="6DEB89BD" w14:textId="77777777" w:rsidR="00FA19D6" w:rsidRDefault="00B831EB">
            <w:pPr>
              <w:pStyle w:val="Dates"/>
              <w:spacing w:after="40"/>
            </w:pPr>
            <w:r>
              <w:fldChar w:fldCharType="begin"/>
            </w:r>
            <w:r>
              <w:instrText xml:space="preserve"> =E8+1 </w:instrText>
            </w:r>
            <w:r>
              <w:fldChar w:fldCharType="separate"/>
            </w:r>
            <w:r w:rsidR="00D34AAB">
              <w:rPr>
                <w:noProof/>
              </w:rPr>
              <w:t>24</w:t>
            </w:r>
            <w:r>
              <w:fldChar w:fldCharType="end"/>
            </w:r>
          </w:p>
        </w:tc>
        <w:tc>
          <w:tcPr>
            <w:tcW w:w="714" w:type="pct"/>
          </w:tcPr>
          <w:p w14:paraId="00101193" w14:textId="77777777" w:rsidR="00FA19D6" w:rsidRDefault="00B831EB">
            <w:pPr>
              <w:pStyle w:val="Dates"/>
              <w:spacing w:after="40"/>
            </w:pPr>
            <w:r>
              <w:fldChar w:fldCharType="begin"/>
            </w:r>
            <w:r>
              <w:instrText xml:space="preserve"> =F8+1 </w:instrText>
            </w:r>
            <w:r>
              <w:fldChar w:fldCharType="separate"/>
            </w:r>
            <w:r w:rsidR="00D34AAB">
              <w:rPr>
                <w:noProof/>
              </w:rPr>
              <w:t>25</w:t>
            </w:r>
            <w:r>
              <w:fldChar w:fldCharType="end"/>
            </w:r>
          </w:p>
        </w:tc>
      </w:tr>
      <w:tr w:rsidR="00FA19D6" w14:paraId="070E3CE0"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33E09373" w14:textId="0E4FADD7" w:rsidR="00FA19D6" w:rsidRPr="00F15F55" w:rsidRDefault="00F15F55">
            <w:pPr>
              <w:spacing w:before="40" w:after="40"/>
              <w:rPr>
                <w:b/>
                <w:bCs/>
              </w:rPr>
            </w:pPr>
            <w:r w:rsidRPr="00F15F55">
              <w:rPr>
                <w:b/>
                <w:bCs/>
              </w:rPr>
              <w:t>Grasping Game</w:t>
            </w:r>
          </w:p>
        </w:tc>
        <w:tc>
          <w:tcPr>
            <w:tcW w:w="714" w:type="pct"/>
          </w:tcPr>
          <w:p w14:paraId="4985816E" w14:textId="65AF7094" w:rsidR="00FA19D6" w:rsidRPr="00232439" w:rsidRDefault="00232439">
            <w:pPr>
              <w:spacing w:before="40" w:after="40"/>
              <w:rPr>
                <w:b/>
                <w:bCs/>
              </w:rPr>
            </w:pPr>
            <w:r w:rsidRPr="00232439">
              <w:rPr>
                <w:b/>
                <w:bCs/>
              </w:rPr>
              <w:t>Scoop and Poke</w:t>
            </w:r>
          </w:p>
        </w:tc>
        <w:tc>
          <w:tcPr>
            <w:tcW w:w="714" w:type="pct"/>
          </w:tcPr>
          <w:p w14:paraId="21C33ABF" w14:textId="24C8F62F" w:rsidR="00FA19D6" w:rsidRPr="00232439" w:rsidRDefault="00232439">
            <w:pPr>
              <w:spacing w:before="40" w:after="40"/>
              <w:rPr>
                <w:b/>
                <w:bCs/>
              </w:rPr>
            </w:pPr>
            <w:r w:rsidRPr="00232439">
              <w:rPr>
                <w:b/>
                <w:bCs/>
              </w:rPr>
              <w:t>Dance, Dance, Dance</w:t>
            </w:r>
          </w:p>
        </w:tc>
        <w:tc>
          <w:tcPr>
            <w:tcW w:w="714" w:type="pct"/>
          </w:tcPr>
          <w:p w14:paraId="59B1666F" w14:textId="08B34513" w:rsidR="00FA19D6" w:rsidRPr="00232439" w:rsidRDefault="00232439">
            <w:pPr>
              <w:spacing w:before="40" w:after="40"/>
              <w:rPr>
                <w:b/>
                <w:bCs/>
              </w:rPr>
            </w:pPr>
            <w:r w:rsidRPr="00232439">
              <w:rPr>
                <w:b/>
                <w:bCs/>
              </w:rPr>
              <w:t>Bubble Blowing</w:t>
            </w:r>
          </w:p>
        </w:tc>
        <w:tc>
          <w:tcPr>
            <w:tcW w:w="714" w:type="pct"/>
          </w:tcPr>
          <w:p w14:paraId="05B3A13F" w14:textId="642851D4" w:rsidR="00FA19D6" w:rsidRPr="00232439" w:rsidRDefault="00232439">
            <w:pPr>
              <w:spacing w:before="40" w:after="40"/>
              <w:rPr>
                <w:b/>
                <w:bCs/>
              </w:rPr>
            </w:pPr>
            <w:r w:rsidRPr="00232439">
              <w:rPr>
                <w:b/>
                <w:bCs/>
              </w:rPr>
              <w:t>Little Helper</w:t>
            </w:r>
          </w:p>
        </w:tc>
        <w:tc>
          <w:tcPr>
            <w:tcW w:w="714" w:type="pct"/>
          </w:tcPr>
          <w:p w14:paraId="573D9719" w14:textId="68C20C43" w:rsidR="00FA19D6" w:rsidRPr="001C300A" w:rsidRDefault="001C300A">
            <w:pPr>
              <w:spacing w:before="40" w:after="40"/>
              <w:rPr>
                <w:b/>
                <w:bCs/>
              </w:rPr>
            </w:pPr>
            <w:r w:rsidRPr="001C300A">
              <w:rPr>
                <w:b/>
                <w:bCs/>
              </w:rPr>
              <w:t>Kickball</w:t>
            </w:r>
          </w:p>
        </w:tc>
        <w:tc>
          <w:tcPr>
            <w:tcW w:w="714" w:type="pct"/>
          </w:tcPr>
          <w:p w14:paraId="70DA702C" w14:textId="1BAB9F96" w:rsidR="00FA19D6" w:rsidRPr="001C300A" w:rsidRDefault="001C300A">
            <w:pPr>
              <w:spacing w:before="40" w:after="40"/>
              <w:rPr>
                <w:b/>
                <w:bCs/>
              </w:rPr>
            </w:pPr>
            <w:r w:rsidRPr="001C300A">
              <w:rPr>
                <w:b/>
                <w:bCs/>
              </w:rPr>
              <w:t xml:space="preserve">Throw It </w:t>
            </w:r>
            <w:proofErr w:type="gramStart"/>
            <w:r w:rsidRPr="001C300A">
              <w:rPr>
                <w:b/>
                <w:bCs/>
              </w:rPr>
              <w:t>To</w:t>
            </w:r>
            <w:proofErr w:type="gramEnd"/>
            <w:r w:rsidRPr="001C300A">
              <w:rPr>
                <w:b/>
                <w:bCs/>
              </w:rPr>
              <w:t xml:space="preserve"> Me</w:t>
            </w:r>
          </w:p>
        </w:tc>
      </w:tr>
      <w:tr w:rsidR="00FA19D6" w14:paraId="74D8DEE1"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48421EA3" w14:textId="77777777" w:rsidR="00FA19D6" w:rsidRDefault="00B831EB">
            <w:pPr>
              <w:pStyle w:val="Dates"/>
              <w:spacing w:after="40"/>
            </w:pPr>
            <w:r>
              <w:fldChar w:fldCharType="begin"/>
            </w:r>
            <w:r>
              <w:instrText xml:space="preserve">IF </w:instrText>
            </w:r>
            <w:r>
              <w:fldChar w:fldCharType="begin"/>
            </w:r>
            <w:r>
              <w:instrText xml:space="preserve"> =G8</w:instrText>
            </w:r>
            <w:r>
              <w:fldChar w:fldCharType="separate"/>
            </w:r>
            <w:r w:rsidR="00D34AAB">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D34AAB">
              <w:rPr>
                <w:noProof/>
              </w:rPr>
              <w:instrText>25</w:instrText>
            </w:r>
            <w:r>
              <w:fldChar w:fldCharType="end"/>
            </w:r>
            <w:r>
              <w:instrText xml:space="preserve">  &lt; </w:instrText>
            </w:r>
            <w:r>
              <w:fldChar w:fldCharType="begin"/>
            </w:r>
            <w:r>
              <w:instrText xml:space="preserve"> DocVariable MonthEnd \@ d </w:instrText>
            </w:r>
            <w:r>
              <w:fldChar w:fldCharType="separate"/>
            </w:r>
            <w:r w:rsidR="00D34AAB">
              <w:instrText>31</w:instrText>
            </w:r>
            <w:r>
              <w:fldChar w:fldCharType="end"/>
            </w:r>
            <w:r>
              <w:instrText xml:space="preserve">  </w:instrText>
            </w:r>
            <w:r>
              <w:fldChar w:fldCharType="begin"/>
            </w:r>
            <w:r>
              <w:instrText xml:space="preserve"> =G8+1 </w:instrText>
            </w:r>
            <w:r>
              <w:fldChar w:fldCharType="separate"/>
            </w:r>
            <w:r w:rsidR="00D34AAB">
              <w:rPr>
                <w:noProof/>
              </w:rPr>
              <w:instrText>26</w:instrText>
            </w:r>
            <w:r>
              <w:fldChar w:fldCharType="end"/>
            </w:r>
            <w:r>
              <w:instrText xml:space="preserve"> "" </w:instrText>
            </w:r>
            <w:r>
              <w:fldChar w:fldCharType="separate"/>
            </w:r>
            <w:r w:rsidR="00D34AAB">
              <w:rPr>
                <w:noProof/>
              </w:rPr>
              <w:instrText>26</w:instrText>
            </w:r>
            <w:r>
              <w:fldChar w:fldCharType="end"/>
            </w:r>
            <w:r>
              <w:fldChar w:fldCharType="separate"/>
            </w:r>
            <w:r w:rsidR="00D34AAB">
              <w:rPr>
                <w:noProof/>
              </w:rPr>
              <w:t>26</w:t>
            </w:r>
            <w:r>
              <w:fldChar w:fldCharType="end"/>
            </w:r>
          </w:p>
        </w:tc>
        <w:tc>
          <w:tcPr>
            <w:tcW w:w="714" w:type="pct"/>
          </w:tcPr>
          <w:p w14:paraId="2B9E3513" w14:textId="77777777" w:rsidR="00FA19D6" w:rsidRDefault="00B831EB">
            <w:pPr>
              <w:pStyle w:val="Dates"/>
              <w:spacing w:after="40"/>
            </w:pPr>
            <w:r>
              <w:fldChar w:fldCharType="begin"/>
            </w:r>
            <w:r>
              <w:instrText xml:space="preserve">IF </w:instrText>
            </w:r>
            <w:r>
              <w:fldChar w:fldCharType="begin"/>
            </w:r>
            <w:r>
              <w:instrText xml:space="preserve"> =A10</w:instrText>
            </w:r>
            <w:r>
              <w:fldChar w:fldCharType="separate"/>
            </w:r>
            <w:r w:rsidR="00D34AAB">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D34AAB">
              <w:rPr>
                <w:noProof/>
              </w:rPr>
              <w:instrText>26</w:instrText>
            </w:r>
            <w:r>
              <w:fldChar w:fldCharType="end"/>
            </w:r>
            <w:r>
              <w:instrText xml:space="preserve">  &lt; </w:instrText>
            </w:r>
            <w:r>
              <w:fldChar w:fldCharType="begin"/>
            </w:r>
            <w:r>
              <w:instrText xml:space="preserve"> DocVariable MonthEnd \@ d </w:instrText>
            </w:r>
            <w:r>
              <w:fldChar w:fldCharType="separate"/>
            </w:r>
            <w:r w:rsidR="00D34AAB">
              <w:instrText>31</w:instrText>
            </w:r>
            <w:r>
              <w:fldChar w:fldCharType="end"/>
            </w:r>
            <w:r>
              <w:instrText xml:space="preserve">  </w:instrText>
            </w:r>
            <w:r>
              <w:fldChar w:fldCharType="begin"/>
            </w:r>
            <w:r>
              <w:instrText xml:space="preserve"> =A10+1 </w:instrText>
            </w:r>
            <w:r>
              <w:fldChar w:fldCharType="separate"/>
            </w:r>
            <w:r w:rsidR="00D34AAB">
              <w:rPr>
                <w:noProof/>
              </w:rPr>
              <w:instrText>27</w:instrText>
            </w:r>
            <w:r>
              <w:fldChar w:fldCharType="end"/>
            </w:r>
            <w:r>
              <w:instrText xml:space="preserve"> "" </w:instrText>
            </w:r>
            <w:r>
              <w:fldChar w:fldCharType="separate"/>
            </w:r>
            <w:r w:rsidR="00D34AAB">
              <w:rPr>
                <w:noProof/>
              </w:rPr>
              <w:instrText>27</w:instrText>
            </w:r>
            <w:r>
              <w:fldChar w:fldCharType="end"/>
            </w:r>
            <w:r>
              <w:fldChar w:fldCharType="separate"/>
            </w:r>
            <w:r w:rsidR="00D34AAB">
              <w:rPr>
                <w:noProof/>
              </w:rPr>
              <w:t>27</w:t>
            </w:r>
            <w:r>
              <w:fldChar w:fldCharType="end"/>
            </w:r>
          </w:p>
        </w:tc>
        <w:tc>
          <w:tcPr>
            <w:tcW w:w="714" w:type="pct"/>
          </w:tcPr>
          <w:p w14:paraId="6F66D5EB" w14:textId="77777777" w:rsidR="00FA19D6" w:rsidRDefault="00B831EB">
            <w:pPr>
              <w:pStyle w:val="Dates"/>
              <w:spacing w:after="40"/>
            </w:pPr>
            <w:r>
              <w:fldChar w:fldCharType="begin"/>
            </w:r>
            <w:r>
              <w:instrText xml:space="preserve">IF </w:instrText>
            </w:r>
            <w:r>
              <w:fldChar w:fldCharType="begin"/>
            </w:r>
            <w:r>
              <w:instrText xml:space="preserve"> =B10</w:instrText>
            </w:r>
            <w:r>
              <w:fldChar w:fldCharType="separate"/>
            </w:r>
            <w:r w:rsidR="00D34AAB">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D34AAB">
              <w:rPr>
                <w:noProof/>
              </w:rPr>
              <w:instrText>27</w:instrText>
            </w:r>
            <w:r>
              <w:fldChar w:fldCharType="end"/>
            </w:r>
            <w:r>
              <w:instrText xml:space="preserve">  &lt; </w:instrText>
            </w:r>
            <w:r>
              <w:fldChar w:fldCharType="begin"/>
            </w:r>
            <w:r>
              <w:instrText xml:space="preserve"> DocVariable MonthEnd \@ d </w:instrText>
            </w:r>
            <w:r>
              <w:fldChar w:fldCharType="separate"/>
            </w:r>
            <w:r w:rsidR="00D34AAB">
              <w:instrText>31</w:instrText>
            </w:r>
            <w:r>
              <w:fldChar w:fldCharType="end"/>
            </w:r>
            <w:r>
              <w:instrText xml:space="preserve">  </w:instrText>
            </w:r>
            <w:r>
              <w:fldChar w:fldCharType="begin"/>
            </w:r>
            <w:r>
              <w:instrText xml:space="preserve"> =B10+1 </w:instrText>
            </w:r>
            <w:r>
              <w:fldChar w:fldCharType="separate"/>
            </w:r>
            <w:r w:rsidR="00D34AAB">
              <w:rPr>
                <w:noProof/>
              </w:rPr>
              <w:instrText>28</w:instrText>
            </w:r>
            <w:r>
              <w:fldChar w:fldCharType="end"/>
            </w:r>
            <w:r>
              <w:instrText xml:space="preserve"> "" </w:instrText>
            </w:r>
            <w:r>
              <w:fldChar w:fldCharType="separate"/>
            </w:r>
            <w:r w:rsidR="00D34AAB">
              <w:rPr>
                <w:noProof/>
              </w:rPr>
              <w:instrText>28</w:instrText>
            </w:r>
            <w:r>
              <w:fldChar w:fldCharType="end"/>
            </w:r>
            <w:r>
              <w:fldChar w:fldCharType="separate"/>
            </w:r>
            <w:r w:rsidR="00D34AAB">
              <w:rPr>
                <w:noProof/>
              </w:rPr>
              <w:t>28</w:t>
            </w:r>
            <w:r>
              <w:fldChar w:fldCharType="end"/>
            </w:r>
          </w:p>
        </w:tc>
        <w:tc>
          <w:tcPr>
            <w:tcW w:w="714" w:type="pct"/>
          </w:tcPr>
          <w:p w14:paraId="5729852A" w14:textId="77777777" w:rsidR="00FA19D6" w:rsidRDefault="00B831EB">
            <w:pPr>
              <w:pStyle w:val="Dates"/>
              <w:spacing w:after="40"/>
            </w:pPr>
            <w:r>
              <w:fldChar w:fldCharType="begin"/>
            </w:r>
            <w:r>
              <w:instrText xml:space="preserve">IF </w:instrText>
            </w:r>
            <w:r>
              <w:fldChar w:fldCharType="begin"/>
            </w:r>
            <w:r>
              <w:instrText xml:space="preserve"> =C10</w:instrText>
            </w:r>
            <w:r>
              <w:fldChar w:fldCharType="separate"/>
            </w:r>
            <w:r w:rsidR="00D34AAB">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D34AAB">
              <w:rPr>
                <w:noProof/>
              </w:rPr>
              <w:instrText>28</w:instrText>
            </w:r>
            <w:r>
              <w:fldChar w:fldCharType="end"/>
            </w:r>
            <w:r>
              <w:instrText xml:space="preserve">  &lt; </w:instrText>
            </w:r>
            <w:r>
              <w:fldChar w:fldCharType="begin"/>
            </w:r>
            <w:r>
              <w:instrText xml:space="preserve"> DocVariable MonthEnd \@ d </w:instrText>
            </w:r>
            <w:r>
              <w:fldChar w:fldCharType="separate"/>
            </w:r>
            <w:r w:rsidR="00D34AAB">
              <w:instrText>31</w:instrText>
            </w:r>
            <w:r>
              <w:fldChar w:fldCharType="end"/>
            </w:r>
            <w:r>
              <w:instrText xml:space="preserve">  </w:instrText>
            </w:r>
            <w:r>
              <w:fldChar w:fldCharType="begin"/>
            </w:r>
            <w:r>
              <w:instrText xml:space="preserve"> =C10+1 </w:instrText>
            </w:r>
            <w:r>
              <w:fldChar w:fldCharType="separate"/>
            </w:r>
            <w:r w:rsidR="00D34AAB">
              <w:rPr>
                <w:noProof/>
              </w:rPr>
              <w:instrText>29</w:instrText>
            </w:r>
            <w:r>
              <w:fldChar w:fldCharType="end"/>
            </w:r>
            <w:r>
              <w:instrText xml:space="preserve"> "" </w:instrText>
            </w:r>
            <w:r>
              <w:fldChar w:fldCharType="separate"/>
            </w:r>
            <w:r w:rsidR="00D34AAB">
              <w:rPr>
                <w:noProof/>
              </w:rPr>
              <w:instrText>29</w:instrText>
            </w:r>
            <w:r>
              <w:fldChar w:fldCharType="end"/>
            </w:r>
            <w:r>
              <w:fldChar w:fldCharType="separate"/>
            </w:r>
            <w:r w:rsidR="00D34AAB">
              <w:rPr>
                <w:noProof/>
              </w:rPr>
              <w:t>29</w:t>
            </w:r>
            <w:r>
              <w:fldChar w:fldCharType="end"/>
            </w:r>
          </w:p>
        </w:tc>
        <w:tc>
          <w:tcPr>
            <w:tcW w:w="714" w:type="pct"/>
          </w:tcPr>
          <w:p w14:paraId="6EE69291" w14:textId="77777777" w:rsidR="00FA19D6" w:rsidRDefault="00B831EB">
            <w:pPr>
              <w:pStyle w:val="Dates"/>
              <w:spacing w:after="40"/>
            </w:pPr>
            <w:r>
              <w:fldChar w:fldCharType="begin"/>
            </w:r>
            <w:r>
              <w:instrText xml:space="preserve">IF </w:instrText>
            </w:r>
            <w:r>
              <w:fldChar w:fldCharType="begin"/>
            </w:r>
            <w:r>
              <w:instrText xml:space="preserve"> =D10</w:instrText>
            </w:r>
            <w:r>
              <w:fldChar w:fldCharType="separate"/>
            </w:r>
            <w:r w:rsidR="00D34AAB">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D34AAB">
              <w:rPr>
                <w:noProof/>
              </w:rPr>
              <w:instrText>29</w:instrText>
            </w:r>
            <w:r>
              <w:fldChar w:fldCharType="end"/>
            </w:r>
            <w:r>
              <w:instrText xml:space="preserve">  &lt; </w:instrText>
            </w:r>
            <w:r>
              <w:fldChar w:fldCharType="begin"/>
            </w:r>
            <w:r>
              <w:instrText xml:space="preserve"> DocVariable MonthEnd \@ d </w:instrText>
            </w:r>
            <w:r>
              <w:fldChar w:fldCharType="separate"/>
            </w:r>
            <w:r w:rsidR="00D34AAB">
              <w:instrText>31</w:instrText>
            </w:r>
            <w:r>
              <w:fldChar w:fldCharType="end"/>
            </w:r>
            <w:r>
              <w:instrText xml:space="preserve">  </w:instrText>
            </w:r>
            <w:r>
              <w:fldChar w:fldCharType="begin"/>
            </w:r>
            <w:r>
              <w:instrText xml:space="preserve"> =D10+1 </w:instrText>
            </w:r>
            <w:r>
              <w:fldChar w:fldCharType="separate"/>
            </w:r>
            <w:r w:rsidR="00D34AAB">
              <w:rPr>
                <w:noProof/>
              </w:rPr>
              <w:instrText>30</w:instrText>
            </w:r>
            <w:r>
              <w:fldChar w:fldCharType="end"/>
            </w:r>
            <w:r>
              <w:instrText xml:space="preserve"> "" </w:instrText>
            </w:r>
            <w:r>
              <w:fldChar w:fldCharType="separate"/>
            </w:r>
            <w:r w:rsidR="00D34AAB">
              <w:rPr>
                <w:noProof/>
              </w:rPr>
              <w:instrText>30</w:instrText>
            </w:r>
            <w:r>
              <w:fldChar w:fldCharType="end"/>
            </w:r>
            <w:r>
              <w:fldChar w:fldCharType="separate"/>
            </w:r>
            <w:r w:rsidR="00D34AAB">
              <w:rPr>
                <w:noProof/>
              </w:rPr>
              <w:t>30</w:t>
            </w:r>
            <w:r>
              <w:fldChar w:fldCharType="end"/>
            </w:r>
          </w:p>
        </w:tc>
        <w:tc>
          <w:tcPr>
            <w:tcW w:w="714" w:type="pct"/>
          </w:tcPr>
          <w:p w14:paraId="1E91BD9D" w14:textId="77777777" w:rsidR="00FA19D6" w:rsidRDefault="00B831EB">
            <w:pPr>
              <w:pStyle w:val="Dates"/>
              <w:spacing w:after="40"/>
            </w:pPr>
            <w:r>
              <w:fldChar w:fldCharType="begin"/>
            </w:r>
            <w:r>
              <w:instrText xml:space="preserve">IF </w:instrText>
            </w:r>
            <w:r>
              <w:fldChar w:fldCharType="begin"/>
            </w:r>
            <w:r>
              <w:instrText xml:space="preserve"> =E10</w:instrText>
            </w:r>
            <w:r>
              <w:fldChar w:fldCharType="separate"/>
            </w:r>
            <w:r w:rsidR="00D34AAB">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D34AAB">
              <w:rPr>
                <w:noProof/>
              </w:rPr>
              <w:instrText>30</w:instrText>
            </w:r>
            <w:r>
              <w:fldChar w:fldCharType="end"/>
            </w:r>
            <w:r>
              <w:instrText xml:space="preserve">  &lt; </w:instrText>
            </w:r>
            <w:r>
              <w:fldChar w:fldCharType="begin"/>
            </w:r>
            <w:r>
              <w:instrText xml:space="preserve"> DocVariable MonthEnd \@ d </w:instrText>
            </w:r>
            <w:r>
              <w:fldChar w:fldCharType="separate"/>
            </w:r>
            <w:r w:rsidR="00D34AAB">
              <w:instrText>31</w:instrText>
            </w:r>
            <w:r>
              <w:fldChar w:fldCharType="end"/>
            </w:r>
            <w:r>
              <w:instrText xml:space="preserve">  </w:instrText>
            </w:r>
            <w:r>
              <w:fldChar w:fldCharType="begin"/>
            </w:r>
            <w:r>
              <w:instrText xml:space="preserve"> =E10+1 </w:instrText>
            </w:r>
            <w:r>
              <w:fldChar w:fldCharType="separate"/>
            </w:r>
            <w:r w:rsidR="00D34AAB">
              <w:rPr>
                <w:noProof/>
              </w:rPr>
              <w:instrText>31</w:instrText>
            </w:r>
            <w:r>
              <w:fldChar w:fldCharType="end"/>
            </w:r>
            <w:r>
              <w:instrText xml:space="preserve"> "" </w:instrText>
            </w:r>
            <w:r w:rsidR="00D34AAB">
              <w:fldChar w:fldCharType="separate"/>
            </w:r>
            <w:r w:rsidR="00D34AAB">
              <w:rPr>
                <w:noProof/>
              </w:rPr>
              <w:instrText>31</w:instrText>
            </w:r>
            <w:r>
              <w:fldChar w:fldCharType="end"/>
            </w:r>
            <w:r w:rsidR="00D34AAB">
              <w:fldChar w:fldCharType="separate"/>
            </w:r>
            <w:r w:rsidR="00D34AAB">
              <w:rPr>
                <w:noProof/>
              </w:rPr>
              <w:t>31</w:t>
            </w:r>
            <w:r>
              <w:fldChar w:fldCharType="end"/>
            </w:r>
          </w:p>
        </w:tc>
        <w:tc>
          <w:tcPr>
            <w:tcW w:w="714" w:type="pct"/>
          </w:tcPr>
          <w:p w14:paraId="5823EA1A" w14:textId="77777777" w:rsidR="00FA19D6" w:rsidRDefault="00B831EB">
            <w:pPr>
              <w:pStyle w:val="Dates"/>
              <w:spacing w:after="40"/>
            </w:pPr>
            <w:r>
              <w:fldChar w:fldCharType="begin"/>
            </w:r>
            <w:r>
              <w:instrText xml:space="preserve">IF </w:instrText>
            </w:r>
            <w:r>
              <w:fldChar w:fldCharType="begin"/>
            </w:r>
            <w:r>
              <w:instrText xml:space="preserve"> =F10</w:instrText>
            </w:r>
            <w:r>
              <w:fldChar w:fldCharType="separate"/>
            </w:r>
            <w:r w:rsidR="00D34AAB">
              <w:rPr>
                <w:noProof/>
              </w:rPr>
              <w:instrText>31</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D34AAB">
              <w:rPr>
                <w:noProof/>
              </w:rPr>
              <w:instrText>31</w:instrText>
            </w:r>
            <w:r>
              <w:fldChar w:fldCharType="end"/>
            </w:r>
            <w:r>
              <w:instrText xml:space="preserve">  &lt; </w:instrText>
            </w:r>
            <w:r>
              <w:fldChar w:fldCharType="begin"/>
            </w:r>
            <w:r>
              <w:instrText xml:space="preserve"> DocVariable MonthEnd \@ d </w:instrText>
            </w:r>
            <w:r>
              <w:fldChar w:fldCharType="separate"/>
            </w:r>
            <w:r w:rsidR="00D34AAB">
              <w:instrText>31</w:instrText>
            </w:r>
            <w:r>
              <w:fldChar w:fldCharType="end"/>
            </w:r>
            <w:r>
              <w:instrText xml:space="preserve">  </w:instrText>
            </w:r>
            <w:r>
              <w:fldChar w:fldCharType="begin"/>
            </w:r>
            <w:r>
              <w:instrText xml:space="preserve"> =F10+1 </w:instrText>
            </w:r>
            <w:r>
              <w:fldChar w:fldCharType="separate"/>
            </w:r>
            <w:r w:rsidR="00AD42EE">
              <w:rPr>
                <w:noProof/>
              </w:rPr>
              <w:instrText>30</w:instrText>
            </w:r>
            <w:r>
              <w:fldChar w:fldCharType="end"/>
            </w:r>
            <w:r>
              <w:instrText xml:space="preserve"> "" </w:instrText>
            </w:r>
            <w:r>
              <w:fldChar w:fldCharType="end"/>
            </w:r>
            <w:r>
              <w:fldChar w:fldCharType="end"/>
            </w:r>
          </w:p>
        </w:tc>
      </w:tr>
      <w:tr w:rsidR="00FA19D6" w14:paraId="693E3DA1"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3EEB4C1C" w14:textId="41A95561" w:rsidR="00FA19D6" w:rsidRDefault="001C300A">
            <w:pPr>
              <w:spacing w:before="40" w:after="40"/>
            </w:pPr>
            <w:r>
              <w:rPr>
                <w:rStyle w:val="Strong"/>
              </w:rPr>
              <w:t>Build it up, knock it down</w:t>
            </w:r>
          </w:p>
        </w:tc>
        <w:tc>
          <w:tcPr>
            <w:tcW w:w="714" w:type="pct"/>
          </w:tcPr>
          <w:p w14:paraId="63D39713" w14:textId="176C91E2" w:rsidR="00FA19D6" w:rsidRPr="00CC7A94" w:rsidRDefault="00CC7A94">
            <w:pPr>
              <w:spacing w:before="40" w:after="40"/>
              <w:rPr>
                <w:b/>
                <w:bCs/>
              </w:rPr>
            </w:pPr>
            <w:r w:rsidRPr="00CC7A94">
              <w:rPr>
                <w:b/>
                <w:bCs/>
              </w:rPr>
              <w:t xml:space="preserve">Roll </w:t>
            </w:r>
            <w:proofErr w:type="gramStart"/>
            <w:r w:rsidRPr="00CC7A94">
              <w:rPr>
                <w:b/>
                <w:bCs/>
              </w:rPr>
              <w:t>The</w:t>
            </w:r>
            <w:proofErr w:type="gramEnd"/>
            <w:r w:rsidRPr="00CC7A94">
              <w:rPr>
                <w:b/>
                <w:bCs/>
              </w:rPr>
              <w:t xml:space="preserve"> Dough</w:t>
            </w:r>
          </w:p>
        </w:tc>
        <w:tc>
          <w:tcPr>
            <w:tcW w:w="714" w:type="pct"/>
          </w:tcPr>
          <w:p w14:paraId="4757A9FD" w14:textId="4957CBF5" w:rsidR="00FA19D6" w:rsidRPr="00A87806" w:rsidRDefault="00A87806">
            <w:pPr>
              <w:spacing w:before="40" w:after="40"/>
              <w:rPr>
                <w:b/>
                <w:bCs/>
              </w:rPr>
            </w:pPr>
            <w:r w:rsidRPr="00A87806">
              <w:rPr>
                <w:b/>
                <w:bCs/>
              </w:rPr>
              <w:t>Who Is That?</w:t>
            </w:r>
          </w:p>
        </w:tc>
        <w:tc>
          <w:tcPr>
            <w:tcW w:w="714" w:type="pct"/>
          </w:tcPr>
          <w:p w14:paraId="092132F1" w14:textId="5F4F39D0" w:rsidR="00FA19D6" w:rsidRPr="00A87806" w:rsidRDefault="00A87806">
            <w:pPr>
              <w:spacing w:before="40" w:after="40"/>
              <w:rPr>
                <w:b/>
                <w:bCs/>
              </w:rPr>
            </w:pPr>
            <w:r w:rsidRPr="00A87806">
              <w:rPr>
                <w:b/>
                <w:bCs/>
              </w:rPr>
              <w:t>Family Photo Fun</w:t>
            </w:r>
          </w:p>
        </w:tc>
        <w:tc>
          <w:tcPr>
            <w:tcW w:w="714" w:type="pct"/>
          </w:tcPr>
          <w:p w14:paraId="59AC0DD5" w14:textId="3DB2A84C" w:rsidR="00FA19D6" w:rsidRPr="00A87806" w:rsidRDefault="00A87806">
            <w:pPr>
              <w:spacing w:before="40" w:after="40"/>
              <w:rPr>
                <w:b/>
                <w:bCs/>
              </w:rPr>
            </w:pPr>
            <w:r w:rsidRPr="00A87806">
              <w:rPr>
                <w:b/>
                <w:bCs/>
              </w:rPr>
              <w:t>Step Up &amp; Down</w:t>
            </w:r>
          </w:p>
        </w:tc>
        <w:tc>
          <w:tcPr>
            <w:tcW w:w="714" w:type="pct"/>
          </w:tcPr>
          <w:p w14:paraId="389B8CC1" w14:textId="142F2D20" w:rsidR="00FA19D6" w:rsidRPr="00A87806" w:rsidRDefault="00A87806">
            <w:pPr>
              <w:spacing w:before="40" w:after="40"/>
              <w:rPr>
                <w:b/>
                <w:bCs/>
              </w:rPr>
            </w:pPr>
            <w:r w:rsidRPr="00A87806">
              <w:rPr>
                <w:b/>
                <w:bCs/>
              </w:rPr>
              <w:t>Meg</w:t>
            </w:r>
            <w:bookmarkStart w:id="2" w:name="_GoBack"/>
            <w:bookmarkEnd w:id="2"/>
            <w:r w:rsidRPr="00A87806">
              <w:rPr>
                <w:b/>
                <w:bCs/>
              </w:rPr>
              <w:t>aphone</w:t>
            </w:r>
          </w:p>
        </w:tc>
        <w:tc>
          <w:tcPr>
            <w:tcW w:w="714" w:type="pct"/>
          </w:tcPr>
          <w:p w14:paraId="4273A2ED" w14:textId="77777777" w:rsidR="00FA19D6" w:rsidRDefault="00FA19D6">
            <w:pPr>
              <w:spacing w:before="40" w:after="40"/>
            </w:pPr>
          </w:p>
        </w:tc>
      </w:tr>
      <w:tr w:rsidR="00FA19D6" w14:paraId="5ED5234B"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13CF3A09" w14:textId="77777777" w:rsidR="00FA19D6" w:rsidRDefault="00B831EB">
            <w:pPr>
              <w:pStyle w:val="Dates"/>
              <w:spacing w:after="40"/>
            </w:pPr>
            <w:r>
              <w:fldChar w:fldCharType="begin"/>
            </w:r>
            <w:r>
              <w:instrText xml:space="preserve">IF </w:instrText>
            </w:r>
            <w:r>
              <w:fldChar w:fldCharType="begin"/>
            </w:r>
            <w:r>
              <w:instrText xml:space="preserve"> =G10</w:instrText>
            </w:r>
            <w:r>
              <w:fldChar w:fldCharType="separate"/>
            </w:r>
            <w:r w:rsidR="00D34AAB">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AD42EE">
              <w:rPr>
                <w:noProof/>
              </w:rPr>
              <w:instrText>30</w:instrText>
            </w:r>
            <w:r>
              <w:fldChar w:fldCharType="end"/>
            </w:r>
            <w:r>
              <w:instrText xml:space="preserve">  &lt; </w:instrText>
            </w:r>
            <w:r>
              <w:fldChar w:fldCharType="begin"/>
            </w:r>
            <w:r>
              <w:instrText xml:space="preserve"> DocVariable MonthEnd \@ d </w:instrText>
            </w:r>
            <w:r>
              <w:fldChar w:fldCharType="separate"/>
            </w:r>
            <w:r w:rsidR="00AD42EE">
              <w:instrText>30</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714" w:type="pct"/>
          </w:tcPr>
          <w:p w14:paraId="0FF21801" w14:textId="77777777" w:rsidR="00FA19D6" w:rsidRDefault="00B831EB">
            <w:pPr>
              <w:pStyle w:val="Dates"/>
              <w:spacing w:after="40"/>
            </w:pPr>
            <w:r>
              <w:fldChar w:fldCharType="begin"/>
            </w:r>
            <w:r>
              <w:instrText xml:space="preserve">IF </w:instrText>
            </w:r>
            <w:r>
              <w:fldChar w:fldCharType="begin"/>
            </w:r>
            <w:r>
              <w:instrText xml:space="preserve"> =A12</w:instrText>
            </w:r>
            <w:r>
              <w:fldChar w:fldCharType="separate"/>
            </w:r>
            <w:r w:rsidR="00D34AAB">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714" w:type="pct"/>
          </w:tcPr>
          <w:p w14:paraId="558FA2B2" w14:textId="77777777" w:rsidR="00FA19D6" w:rsidRDefault="00FA19D6">
            <w:pPr>
              <w:pStyle w:val="Dates"/>
              <w:spacing w:after="40"/>
            </w:pPr>
          </w:p>
        </w:tc>
        <w:tc>
          <w:tcPr>
            <w:tcW w:w="714" w:type="pct"/>
          </w:tcPr>
          <w:p w14:paraId="026179AF" w14:textId="77777777" w:rsidR="00FA19D6" w:rsidRDefault="00FA19D6">
            <w:pPr>
              <w:pStyle w:val="Dates"/>
              <w:spacing w:after="40"/>
            </w:pPr>
          </w:p>
        </w:tc>
        <w:tc>
          <w:tcPr>
            <w:tcW w:w="714" w:type="pct"/>
          </w:tcPr>
          <w:p w14:paraId="7085DB14" w14:textId="77777777" w:rsidR="00FA19D6" w:rsidRDefault="00FA19D6">
            <w:pPr>
              <w:pStyle w:val="Dates"/>
              <w:spacing w:after="40"/>
            </w:pPr>
          </w:p>
        </w:tc>
        <w:tc>
          <w:tcPr>
            <w:tcW w:w="714" w:type="pct"/>
          </w:tcPr>
          <w:p w14:paraId="5A328A6C" w14:textId="77777777" w:rsidR="00FA19D6" w:rsidRDefault="00FA19D6">
            <w:pPr>
              <w:pStyle w:val="Dates"/>
              <w:spacing w:after="40"/>
            </w:pPr>
          </w:p>
        </w:tc>
        <w:tc>
          <w:tcPr>
            <w:tcW w:w="714" w:type="pct"/>
          </w:tcPr>
          <w:p w14:paraId="5FF54140" w14:textId="77777777" w:rsidR="00FA19D6" w:rsidRDefault="00FA19D6">
            <w:pPr>
              <w:pStyle w:val="Dates"/>
              <w:spacing w:after="40"/>
            </w:pPr>
          </w:p>
        </w:tc>
      </w:tr>
      <w:tr w:rsidR="00FA19D6" w14:paraId="7D8A393E"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31B7D56E" w14:textId="77777777" w:rsidR="00FA19D6" w:rsidRDefault="00FA19D6">
            <w:pPr>
              <w:spacing w:before="40" w:after="40"/>
            </w:pPr>
          </w:p>
        </w:tc>
        <w:tc>
          <w:tcPr>
            <w:tcW w:w="714" w:type="pct"/>
          </w:tcPr>
          <w:p w14:paraId="7483A6FD" w14:textId="77777777" w:rsidR="00FA19D6" w:rsidRDefault="00FA19D6">
            <w:pPr>
              <w:spacing w:before="40" w:after="40"/>
            </w:pPr>
          </w:p>
        </w:tc>
        <w:tc>
          <w:tcPr>
            <w:tcW w:w="714" w:type="pct"/>
          </w:tcPr>
          <w:p w14:paraId="79AA236E" w14:textId="77777777" w:rsidR="00FA19D6" w:rsidRDefault="00FA19D6">
            <w:pPr>
              <w:spacing w:before="40" w:after="40"/>
            </w:pPr>
          </w:p>
        </w:tc>
        <w:tc>
          <w:tcPr>
            <w:tcW w:w="714" w:type="pct"/>
          </w:tcPr>
          <w:p w14:paraId="0F1E25FB" w14:textId="77777777" w:rsidR="00FA19D6" w:rsidRDefault="00FA19D6">
            <w:pPr>
              <w:spacing w:before="40" w:after="40"/>
            </w:pPr>
          </w:p>
        </w:tc>
        <w:tc>
          <w:tcPr>
            <w:tcW w:w="714" w:type="pct"/>
          </w:tcPr>
          <w:p w14:paraId="12A3BAC5" w14:textId="77777777" w:rsidR="00FA19D6" w:rsidRDefault="00FA19D6">
            <w:pPr>
              <w:spacing w:before="40" w:after="40"/>
            </w:pPr>
          </w:p>
        </w:tc>
        <w:tc>
          <w:tcPr>
            <w:tcW w:w="714" w:type="pct"/>
          </w:tcPr>
          <w:p w14:paraId="2E40CDF7" w14:textId="77777777" w:rsidR="00FA19D6" w:rsidRDefault="00FA19D6">
            <w:pPr>
              <w:spacing w:before="40" w:after="40"/>
            </w:pPr>
          </w:p>
        </w:tc>
        <w:tc>
          <w:tcPr>
            <w:tcW w:w="714" w:type="pct"/>
          </w:tcPr>
          <w:p w14:paraId="072A51A1" w14:textId="77777777" w:rsidR="00FA19D6" w:rsidRDefault="00FA19D6">
            <w:pPr>
              <w:spacing w:before="40" w:after="40"/>
            </w:pPr>
          </w:p>
        </w:tc>
      </w:tr>
    </w:tbl>
    <w:p w14:paraId="3AC302B9" w14:textId="77777777" w:rsidR="00FA19D6" w:rsidRDefault="00FA19D6">
      <w:pPr>
        <w:pStyle w:val="NoSpacing"/>
      </w:pPr>
    </w:p>
    <w:tbl>
      <w:tblPr>
        <w:tblW w:w="5000" w:type="pct"/>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tblBorders>
        <w:tblLook w:val="04A0" w:firstRow="1" w:lastRow="0" w:firstColumn="1" w:lastColumn="0" w:noHBand="0" w:noVBand="1"/>
        <w:tblCaption w:val="Notes layout table"/>
      </w:tblPr>
      <w:tblGrid>
        <w:gridCol w:w="673"/>
        <w:gridCol w:w="9397"/>
      </w:tblGrid>
      <w:tr w:rsidR="00FA19D6" w14:paraId="44467C3C" w14:textId="77777777">
        <w:trPr>
          <w:cantSplit/>
          <w:trHeight w:hRule="exact" w:val="1440"/>
        </w:trPr>
        <w:tc>
          <w:tcPr>
            <w:tcW w:w="648" w:type="dxa"/>
            <w:shd w:val="clear" w:color="auto" w:fill="auto"/>
            <w:textDirection w:val="btLr"/>
          </w:tcPr>
          <w:p w14:paraId="664C4F24" w14:textId="77777777" w:rsidR="00FA19D6" w:rsidRDefault="00B831EB">
            <w:pPr>
              <w:pStyle w:val="Heading1"/>
            </w:pPr>
            <w:r>
              <w:t>Notes</w:t>
            </w:r>
            <w:bookmarkStart w:id="3" w:name="_Notes"/>
            <w:bookmarkEnd w:id="3"/>
          </w:p>
        </w:tc>
        <w:tc>
          <w:tcPr>
            <w:tcW w:w="9648" w:type="dxa"/>
            <w:shd w:val="clear" w:color="auto" w:fill="auto"/>
            <w:vAlign w:val="center"/>
          </w:tcPr>
          <w:p w14:paraId="1885136A" w14:textId="4028083E" w:rsidR="00FA19D6" w:rsidRDefault="00EA315A">
            <w:pPr>
              <w:pStyle w:val="Notes"/>
            </w:pPr>
            <w:r w:rsidRPr="00A96AF8">
              <w:t xml:space="preserve">Are you looking for activities to do with your child that will help encourage their development while still being fun? We have just the list for you. Our Developmental Activity A Day </w:t>
            </w:r>
            <w:r>
              <w:t>Calendar</w:t>
            </w:r>
            <w:r w:rsidRPr="00A96AF8">
              <w:t xml:space="preserve"> includes 30 activities you can do with your </w:t>
            </w:r>
            <w:r>
              <w:t>children ages 0-3.</w:t>
            </w:r>
          </w:p>
        </w:tc>
      </w:tr>
    </w:tbl>
    <w:p w14:paraId="5F18E283" w14:textId="11B4875D" w:rsidR="00FA19D6" w:rsidRDefault="00FA19D6">
      <w:pPr>
        <w:pStyle w:val="NoSpacing"/>
      </w:pPr>
    </w:p>
    <w:p w14:paraId="55B9A425" w14:textId="1190F034" w:rsidR="00D34AAB" w:rsidRDefault="00EA315A" w:rsidP="00EA315A">
      <w:pPr>
        <w:pStyle w:val="NoSpacing"/>
        <w:jc w:val="center"/>
      </w:pPr>
      <w:r>
        <w:rPr>
          <w:noProof/>
        </w:rPr>
        <w:lastRenderedPageBreak/>
        <w:drawing>
          <wp:inline distT="0" distB="0" distL="0" distR="0" wp14:anchorId="75E649D1" wp14:editId="693D58AE">
            <wp:extent cx="1640205" cy="707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707390"/>
                    </a:xfrm>
                    <a:prstGeom prst="rect">
                      <a:avLst/>
                    </a:prstGeom>
                    <a:noFill/>
                  </pic:spPr>
                </pic:pic>
              </a:graphicData>
            </a:graphic>
          </wp:inline>
        </w:drawing>
      </w:r>
    </w:p>
    <w:p w14:paraId="005BB1E4" w14:textId="58C437BE" w:rsidR="00EA315A" w:rsidRDefault="00EA315A" w:rsidP="00EA315A">
      <w:pPr>
        <w:pStyle w:val="NoSpacing"/>
      </w:pPr>
    </w:p>
    <w:p w14:paraId="2A45337B" w14:textId="0ED41C14" w:rsidR="00EA315A" w:rsidRDefault="00EA315A" w:rsidP="00EA315A">
      <w:pPr>
        <w:pStyle w:val="NoSpacing"/>
      </w:pPr>
      <w:r>
        <w:rPr>
          <w:b/>
          <w:bCs/>
        </w:rPr>
        <w:t>7</w:t>
      </w:r>
      <w:r w:rsidRPr="009C21B2">
        <w:rPr>
          <w:b/>
          <w:bCs/>
        </w:rPr>
        <w:t>/1-</w:t>
      </w:r>
      <w:r>
        <w:rPr>
          <w:b/>
          <w:bCs/>
        </w:rPr>
        <w:t xml:space="preserve"> </w:t>
      </w:r>
      <w:r w:rsidRPr="00EA315A">
        <w:rPr>
          <w:b/>
          <w:bCs/>
        </w:rPr>
        <w:t>Infant Aerobics</w:t>
      </w:r>
      <w:r>
        <w:rPr>
          <w:b/>
          <w:bCs/>
        </w:rPr>
        <w:t>:</w:t>
      </w:r>
      <w:r w:rsidRPr="00EA315A">
        <w:t xml:space="preserve"> </w:t>
      </w:r>
      <w:r>
        <w:t xml:space="preserve">Think you’re the only one who needs to exercise? Although your baby will get plenty of exercise </w:t>
      </w:r>
      <w:proofErr w:type="gramStart"/>
      <w:r>
        <w:t>later on</w:t>
      </w:r>
      <w:proofErr w:type="gramEnd"/>
      <w:r>
        <w:t xml:space="preserve"> – crawling and climbing on everything – at this point, helping your baby “exercise” is a great way to play with her. Try stretching out her arms and crossing them in front of her in a hugging position. Repeat several times, singing “Out and in, out and in” in a singsong voice. Then push her legs gently so that they’re curled up to her chest, and then let them go. Many infants enjoy having their arms and legs stretched, especially since they can’t consciously do it themselves.</w:t>
      </w:r>
    </w:p>
    <w:p w14:paraId="7A45E64E" w14:textId="66A143A2" w:rsidR="00EA315A" w:rsidRDefault="00EA315A" w:rsidP="00EA315A">
      <w:pPr>
        <w:pStyle w:val="NoSpacing"/>
      </w:pPr>
    </w:p>
    <w:p w14:paraId="53AC7D16" w14:textId="144C0546" w:rsidR="00EA315A" w:rsidRDefault="00EA315A" w:rsidP="00EA315A">
      <w:pPr>
        <w:pStyle w:val="NoSpacing"/>
      </w:pPr>
      <w:r w:rsidRPr="00EA315A">
        <w:rPr>
          <w:b/>
          <w:bCs/>
        </w:rPr>
        <w:t>7/2-</w:t>
      </w:r>
      <w:r>
        <w:t xml:space="preserve"> </w:t>
      </w:r>
      <w:r>
        <w:rPr>
          <w:rStyle w:val="Strong"/>
        </w:rPr>
        <w:t>Shoe Box Surprise</w:t>
      </w:r>
      <w:r>
        <w:rPr>
          <w:rStyle w:val="Strong"/>
        </w:rPr>
        <w:t xml:space="preserve">: </w:t>
      </w:r>
      <w:r>
        <w:t>Find some small blocks or other toys of similar sizes. Cut a hole in the top of a shoe box that’s slightly bigger than the toys. Show your young toddler how to stick the toy through the hole, and then help him find where it went by taking off the lid! You’ll be surprised how excited your toddler will be when he succeeds in fitting the toy through the hole, as well as when he figures out how to find where the toy went.</w:t>
      </w:r>
    </w:p>
    <w:p w14:paraId="43730A5F" w14:textId="2F61C457" w:rsidR="00EA315A" w:rsidRDefault="00EA315A" w:rsidP="00EA315A">
      <w:pPr>
        <w:pStyle w:val="NoSpacing"/>
      </w:pPr>
    </w:p>
    <w:p w14:paraId="54B611AD" w14:textId="0640B863" w:rsidR="00EA315A" w:rsidRDefault="00EA315A" w:rsidP="00EA315A">
      <w:pPr>
        <w:pStyle w:val="NoSpacing"/>
      </w:pPr>
      <w:r w:rsidRPr="00EA315A">
        <w:rPr>
          <w:b/>
          <w:bCs/>
        </w:rPr>
        <w:t>7/3-</w:t>
      </w:r>
      <w:r>
        <w:rPr>
          <w:b/>
          <w:bCs/>
        </w:rPr>
        <w:t xml:space="preserve"> Water Play: </w:t>
      </w:r>
      <w:r>
        <w:t xml:space="preserve">On a warm day, try taking several large plastic containers outside. Be original, you can use an old infant bathtub, a bucket, a pail, or even a large cooking pot. Fill them with water from the </w:t>
      </w:r>
      <w:r>
        <w:t>hose and</w:t>
      </w:r>
      <w:r>
        <w:t xml:space="preserve"> give your young toddler small containers of different shapes and sizes, such as plastic cups, plastic bowls, and Tupperware containers. Show your child how to use the small containers to pour the water from one large container to another. At the end of the game, let your child dump </w:t>
      </w:r>
      <w:proofErr w:type="gramStart"/>
      <w:r>
        <w:t>all of</w:t>
      </w:r>
      <w:proofErr w:type="gramEnd"/>
      <w:r>
        <w:t xml:space="preserve"> the large containers into a gutter or another safe area.</w:t>
      </w:r>
    </w:p>
    <w:p w14:paraId="2A32A605" w14:textId="7417E627" w:rsidR="00EA315A" w:rsidRDefault="00EA315A" w:rsidP="00EA315A">
      <w:pPr>
        <w:pStyle w:val="NoSpacing"/>
      </w:pPr>
    </w:p>
    <w:p w14:paraId="53E56C4A" w14:textId="7C01C5E8" w:rsidR="00EA315A" w:rsidRDefault="00EA315A" w:rsidP="00EA315A">
      <w:pPr>
        <w:pStyle w:val="NoSpacing"/>
      </w:pPr>
      <w:r w:rsidRPr="00EA315A">
        <w:rPr>
          <w:b/>
          <w:bCs/>
        </w:rPr>
        <w:t>7/4-</w:t>
      </w:r>
      <w:r>
        <w:t xml:space="preserve"> </w:t>
      </w:r>
      <w:r>
        <w:rPr>
          <w:rStyle w:val="Strong"/>
        </w:rPr>
        <w:t>Tummy Time Play</w:t>
      </w:r>
      <w:r>
        <w:rPr>
          <w:rStyle w:val="Strong"/>
        </w:rPr>
        <w:t xml:space="preserve">:  </w:t>
      </w:r>
      <w:r>
        <w:t>Place baby on the floor on a blanket or lie down with baby on your chest facing you. Encourage baby to raise his/her head/chest in response to the sound of your voice, the sight/sound of toys or the sight of himself/herself in a mirror.</w:t>
      </w:r>
    </w:p>
    <w:p w14:paraId="6B124FC9" w14:textId="388BD1A0" w:rsidR="00EA315A" w:rsidRDefault="00EA315A" w:rsidP="00EA315A">
      <w:pPr>
        <w:pStyle w:val="NoSpacing"/>
      </w:pPr>
    </w:p>
    <w:p w14:paraId="66F5A77D" w14:textId="2116D81B" w:rsidR="00EA315A" w:rsidRDefault="00EA315A" w:rsidP="00EA315A">
      <w:pPr>
        <w:pStyle w:val="NoSpacing"/>
      </w:pPr>
      <w:r w:rsidRPr="00EA315A">
        <w:rPr>
          <w:b/>
          <w:bCs/>
        </w:rPr>
        <w:t>7/5-</w:t>
      </w:r>
      <w:r>
        <w:t xml:space="preserve"> </w:t>
      </w:r>
      <w:r>
        <w:rPr>
          <w:rStyle w:val="Strong"/>
        </w:rPr>
        <w:t>Hit the Target</w:t>
      </w:r>
      <w:r>
        <w:rPr>
          <w:rStyle w:val="Strong"/>
        </w:rPr>
        <w:t xml:space="preserve">: </w:t>
      </w:r>
      <w:r>
        <w:t xml:space="preserve">Toddlers love to throw anything &amp; everything, so re-direct this behavior by teaching them throw toward a target. Use a box or laundry basket and let them toss balls, toys, </w:t>
      </w:r>
      <w:proofErr w:type="spellStart"/>
      <w:r>
        <w:t>etc</w:t>
      </w:r>
      <w:proofErr w:type="spellEnd"/>
      <w:r>
        <w:t xml:space="preserve"> inside.</w:t>
      </w:r>
    </w:p>
    <w:p w14:paraId="046D4D78" w14:textId="704196E9" w:rsidR="00EA315A" w:rsidRDefault="00EA315A" w:rsidP="00EA315A">
      <w:pPr>
        <w:pStyle w:val="NoSpacing"/>
      </w:pPr>
    </w:p>
    <w:p w14:paraId="1F4749D4" w14:textId="2E313CE9" w:rsidR="00EA315A" w:rsidRDefault="00EA315A" w:rsidP="00EA315A">
      <w:pPr>
        <w:pStyle w:val="NoSpacing"/>
      </w:pPr>
      <w:r w:rsidRPr="00EA315A">
        <w:rPr>
          <w:b/>
          <w:bCs/>
        </w:rPr>
        <w:t>7/6-</w:t>
      </w:r>
      <w:r>
        <w:t xml:space="preserve"> </w:t>
      </w:r>
      <w:r w:rsidRPr="00EA315A">
        <w:rPr>
          <w:b/>
          <w:bCs/>
        </w:rPr>
        <w:t>Blanket Slide:</w:t>
      </w:r>
      <w:r>
        <w:t xml:space="preserve"> I</w:t>
      </w:r>
      <w:r>
        <w:t>f you have hardwood or smooth non-carpeted floors somewhere in your home, you can use a large blanket, have your child sit on the blanket and pull or spin them around on the floor providing lots of giggles and fun. See if they can maintain a sitting position while you change their direction quickly.</w:t>
      </w:r>
    </w:p>
    <w:p w14:paraId="31FA7207" w14:textId="6FF53B49" w:rsidR="00823147" w:rsidRDefault="00823147" w:rsidP="00EA315A">
      <w:pPr>
        <w:pStyle w:val="NoSpacing"/>
      </w:pPr>
    </w:p>
    <w:p w14:paraId="2DF065AE" w14:textId="210275F5" w:rsidR="00823147" w:rsidRDefault="00823147" w:rsidP="00EA315A">
      <w:pPr>
        <w:pStyle w:val="NoSpacing"/>
      </w:pPr>
      <w:r w:rsidRPr="00823147">
        <w:rPr>
          <w:b/>
          <w:bCs/>
        </w:rPr>
        <w:t>7/7-</w:t>
      </w:r>
      <w:r>
        <w:t xml:space="preserve"> </w:t>
      </w:r>
      <w:r>
        <w:rPr>
          <w:rStyle w:val="Strong"/>
        </w:rPr>
        <w:t>Baby Signs</w:t>
      </w:r>
      <w:r>
        <w:rPr>
          <w:rStyle w:val="Strong"/>
        </w:rPr>
        <w:t xml:space="preserve">: </w:t>
      </w:r>
      <w:r>
        <w:t>Babies learn language by involving gestural cues. You can communicate with your baby and they can communicate back to you using gestures such as pointing. You can build in actual signs from American Sign Language to help your baby learn language. Babies as young as 6-7 months can sign such things as “eat, drink, more, hat, all done”. You can Google baby signs to come up with gestures that may be helpful to your child’s communication.</w:t>
      </w:r>
    </w:p>
    <w:p w14:paraId="0B7C785F" w14:textId="41227D16" w:rsidR="00823147" w:rsidRDefault="00823147" w:rsidP="00EA315A">
      <w:pPr>
        <w:pStyle w:val="NoSpacing"/>
      </w:pPr>
    </w:p>
    <w:p w14:paraId="63258966" w14:textId="653C4AFE" w:rsidR="00823147" w:rsidRPr="00EA315A" w:rsidRDefault="00823147" w:rsidP="00EA315A">
      <w:pPr>
        <w:pStyle w:val="NoSpacing"/>
      </w:pPr>
      <w:r w:rsidRPr="00823147">
        <w:rPr>
          <w:b/>
          <w:bCs/>
        </w:rPr>
        <w:t>7/8-</w:t>
      </w:r>
      <w:r>
        <w:t xml:space="preserve"> </w:t>
      </w:r>
      <w:r>
        <w:rPr>
          <w:rStyle w:val="Strong"/>
        </w:rPr>
        <w:t>Obstacle Course</w:t>
      </w:r>
      <w:r>
        <w:rPr>
          <w:rStyle w:val="Strong"/>
        </w:rPr>
        <w:t xml:space="preserve">: </w:t>
      </w:r>
      <w:r>
        <w:t>Toddlers are developing balance &amp; coordination skills &amp; like to be active. Create an indoor obstacle course using pillow, stuffed toys, blankets, furniture or an outdoor course using old tires, logs, trikes, rocks, etc. Arrange objects so your child needs to crawl under, walk around, jump over, walk on and balance, slide, scoot, step, walk between, swing, etc.</w:t>
      </w:r>
    </w:p>
    <w:p w14:paraId="7A9B4B8A" w14:textId="77777777" w:rsidR="00EA315A" w:rsidRDefault="00EA315A" w:rsidP="00EA315A">
      <w:pPr>
        <w:pStyle w:val="NoSpacing"/>
      </w:pPr>
    </w:p>
    <w:p w14:paraId="6620FF3D" w14:textId="78241DF8" w:rsidR="00D34AAB" w:rsidRDefault="00823147">
      <w:pPr>
        <w:pStyle w:val="NoSpacing"/>
        <w:rPr>
          <w:rStyle w:val="Strong"/>
        </w:rPr>
      </w:pPr>
      <w:r w:rsidRPr="00823147">
        <w:rPr>
          <w:b/>
          <w:bCs/>
        </w:rPr>
        <w:t>7/9- Expand It:</w:t>
      </w:r>
      <w:r>
        <w:t xml:space="preserve"> </w:t>
      </w:r>
      <w:r>
        <w:t xml:space="preserve">Toddlers are learning to use their vocabulary to build 2-3+ word phrases. When your child says “ball”, expand on that word by putting it in a simple sentence for him to hear and imitate, such as “A big, red ball”. </w:t>
      </w:r>
    </w:p>
    <w:p w14:paraId="1C9EB360" w14:textId="0F541C28" w:rsidR="00823147" w:rsidRDefault="00823147">
      <w:pPr>
        <w:pStyle w:val="NoSpacing"/>
        <w:rPr>
          <w:rStyle w:val="Strong"/>
        </w:rPr>
      </w:pPr>
    </w:p>
    <w:p w14:paraId="28C8D970" w14:textId="58D56D15" w:rsidR="00823147" w:rsidRDefault="00823147">
      <w:pPr>
        <w:pStyle w:val="NoSpacing"/>
      </w:pPr>
      <w:r>
        <w:rPr>
          <w:rStyle w:val="Strong"/>
        </w:rPr>
        <w:t xml:space="preserve">7/10- What’s </w:t>
      </w:r>
      <w:proofErr w:type="gramStart"/>
      <w:r>
        <w:rPr>
          <w:rStyle w:val="Strong"/>
        </w:rPr>
        <w:t>The</w:t>
      </w:r>
      <w:proofErr w:type="gramEnd"/>
      <w:r>
        <w:rPr>
          <w:rStyle w:val="Strong"/>
        </w:rPr>
        <w:t xml:space="preserve"> Use: </w:t>
      </w:r>
      <w:r>
        <w:t xml:space="preserve">Find some everyday objects that are familiar to your child and see if he can identify the objects by their function. Place a ball, spoon, cup and shoe out in front of him and ask “Which one do you put on your foot?” or “Which one do you drink out of?” and see if he can tell you the object and its function. </w:t>
      </w:r>
    </w:p>
    <w:p w14:paraId="7D8AC4F5" w14:textId="4FB2E00B" w:rsidR="00823147" w:rsidRDefault="00823147">
      <w:pPr>
        <w:pStyle w:val="NoSpacing"/>
      </w:pPr>
    </w:p>
    <w:p w14:paraId="1C49D559" w14:textId="02BDF05E" w:rsidR="00823147" w:rsidRDefault="00823147">
      <w:pPr>
        <w:pStyle w:val="NoSpacing"/>
      </w:pPr>
      <w:r w:rsidRPr="00823147">
        <w:rPr>
          <w:b/>
          <w:bCs/>
        </w:rPr>
        <w:t>7/11-</w:t>
      </w:r>
      <w:r>
        <w:t xml:space="preserve"> </w:t>
      </w:r>
      <w:r>
        <w:rPr>
          <w:rStyle w:val="Strong"/>
        </w:rPr>
        <w:t>Shaving Cream Fun</w:t>
      </w:r>
      <w:r>
        <w:rPr>
          <w:rStyle w:val="Strong"/>
        </w:rPr>
        <w:t>:</w:t>
      </w:r>
      <w:r>
        <w:t xml:space="preserve"> It’s creamy, light, and easy to manipulate. Shaving cream is a messy toddler’s best friend! Spray a pile of shaving cream on a flat surface and show your toddler how to spread it around. You can even let him walk or drive his toys through the pile or around it. If you’re truly interested in creating a mess, try undressing your toddler down to his diaper and letting him smear the shaving cream all over his hair and body. (Just make sure he keeps it away from his eyes and mouth!)</w:t>
      </w:r>
    </w:p>
    <w:p w14:paraId="4BBAF787" w14:textId="5EB6C46B" w:rsidR="00B94FAA" w:rsidRDefault="00B94FAA">
      <w:pPr>
        <w:pStyle w:val="NoSpacing"/>
      </w:pPr>
    </w:p>
    <w:p w14:paraId="249A2D91" w14:textId="491E6CB6" w:rsidR="00B94FAA" w:rsidRDefault="00B94FAA">
      <w:pPr>
        <w:pStyle w:val="NoSpacing"/>
      </w:pPr>
      <w:r w:rsidRPr="00B94FAA">
        <w:rPr>
          <w:b/>
          <w:bCs/>
        </w:rPr>
        <w:t>7/12-</w:t>
      </w:r>
      <w:r>
        <w:t xml:space="preserve"> </w:t>
      </w:r>
      <w:r>
        <w:rPr>
          <w:rStyle w:val="Strong"/>
        </w:rPr>
        <w:t>Gardening</w:t>
      </w:r>
      <w:r>
        <w:rPr>
          <w:rStyle w:val="Strong"/>
        </w:rPr>
        <w:t>:</w:t>
      </w:r>
      <w:r>
        <w:t xml:space="preserve"> Wrapping up our list of activities for infants and toddlers is gardening. You encourage your child to play in the dirt by giving him his own area of the yard as his own “garden.” You can teach him how to plant seeds (apple and orange seeds work well, although they won’t bloom) and water them. Or you can just let him go to work with his shovel and pail “gardening.”</w:t>
      </w:r>
    </w:p>
    <w:p w14:paraId="3DAAB097" w14:textId="58457542" w:rsidR="00B94FAA" w:rsidRDefault="00B94FAA">
      <w:pPr>
        <w:pStyle w:val="NoSpacing"/>
      </w:pPr>
    </w:p>
    <w:p w14:paraId="7BB04E19" w14:textId="5513A232" w:rsidR="00B94FAA" w:rsidRDefault="00B94FAA">
      <w:pPr>
        <w:pStyle w:val="NoSpacing"/>
      </w:pPr>
      <w:r w:rsidRPr="00B94FAA">
        <w:rPr>
          <w:b/>
          <w:bCs/>
        </w:rPr>
        <w:t>7/13-</w:t>
      </w:r>
      <w:r>
        <w:rPr>
          <w:rStyle w:val="Strong"/>
        </w:rPr>
        <w:t>Painting</w:t>
      </w:r>
      <w:r w:rsidR="007E66BA">
        <w:t xml:space="preserve">: </w:t>
      </w:r>
      <w:r>
        <w:t xml:space="preserve">The number </w:t>
      </w:r>
      <w:proofErr w:type="gramStart"/>
      <w:r>
        <w:t>one way</w:t>
      </w:r>
      <w:proofErr w:type="gramEnd"/>
      <w:r>
        <w:t xml:space="preserve"> toddlers love to get messy is by finger painting! Buy a nontoxic brand of finger paint and give your toddler a safe surface (such as a large piece of butcher paper) to experiment with. You can also show your toddler how to make prints with various objects around the house, such as sponges, toys, old toothbrushes, or cut up apples.</w:t>
      </w:r>
    </w:p>
    <w:p w14:paraId="67027390" w14:textId="6418427D" w:rsidR="007E66BA" w:rsidRDefault="007E66BA">
      <w:pPr>
        <w:pStyle w:val="NoSpacing"/>
      </w:pPr>
    </w:p>
    <w:p w14:paraId="11BB93D3" w14:textId="4CEF15E4" w:rsidR="007E66BA" w:rsidRDefault="007E66BA">
      <w:pPr>
        <w:pStyle w:val="NoSpacing"/>
      </w:pPr>
      <w:r w:rsidRPr="007E66BA">
        <w:rPr>
          <w:b/>
          <w:bCs/>
        </w:rPr>
        <w:t>7/14-</w:t>
      </w:r>
      <w:r>
        <w:t xml:space="preserve"> </w:t>
      </w:r>
      <w:r>
        <w:rPr>
          <w:rStyle w:val="Strong"/>
        </w:rPr>
        <w:t>Through the Tunnel</w:t>
      </w:r>
      <w:r>
        <w:t xml:space="preserve">: </w:t>
      </w:r>
      <w:r>
        <w:t xml:space="preserve">The next time you unpack a large cardboard box, save it and cut off the flaps at each end. Set up the box in the middle of a large room and place your child at the opening of one end of the box. Go around and crouch at the opposite opening so </w:t>
      </w:r>
      <w:r>
        <w:lastRenderedPageBreak/>
        <w:t>that your child can see you through the “tunnel.” Encourage your child to crawl toward you, or toward some toys placed in the middle of the tunnel.</w:t>
      </w:r>
    </w:p>
    <w:p w14:paraId="0322EC39" w14:textId="6DCCF0A5" w:rsidR="007E66BA" w:rsidRDefault="007E66BA">
      <w:pPr>
        <w:pStyle w:val="NoSpacing"/>
      </w:pPr>
    </w:p>
    <w:p w14:paraId="6A38E734" w14:textId="3FA7A8CB" w:rsidR="007E66BA" w:rsidRDefault="007E66BA">
      <w:pPr>
        <w:pStyle w:val="NoSpacing"/>
      </w:pPr>
      <w:r w:rsidRPr="007E66BA">
        <w:rPr>
          <w:b/>
          <w:bCs/>
        </w:rPr>
        <w:t>7/15-</w:t>
      </w:r>
      <w:r>
        <w:t xml:space="preserve"> </w:t>
      </w:r>
      <w:r>
        <w:rPr>
          <w:rStyle w:val="Strong"/>
        </w:rPr>
        <w:t>Lines &amp; Circles</w:t>
      </w:r>
      <w:r>
        <w:rPr>
          <w:rStyle w:val="Strong"/>
        </w:rPr>
        <w:t xml:space="preserve">: </w:t>
      </w:r>
      <w:r>
        <w:t xml:space="preserve">Get out crayons &amp; paper and while coloring sing “Wheels on the Bus”, encouraging circle scribble during “wheels on the bus go round and round”, horizontal lines when the “wipes on the bus go swish, swish, swish”, vertical lines when “the people on the bus go up &amp; down” and dots when the “horn on the bus goes beep, beep, beep”. </w:t>
      </w:r>
    </w:p>
    <w:p w14:paraId="09E90FDC" w14:textId="4D12182E" w:rsidR="007E66BA" w:rsidRDefault="007E66BA">
      <w:pPr>
        <w:pStyle w:val="NoSpacing"/>
      </w:pPr>
    </w:p>
    <w:p w14:paraId="4A366B76" w14:textId="3F7159FA" w:rsidR="007E66BA" w:rsidRDefault="007E66BA">
      <w:pPr>
        <w:pStyle w:val="NoSpacing"/>
      </w:pPr>
      <w:r w:rsidRPr="007E66BA">
        <w:rPr>
          <w:b/>
          <w:bCs/>
        </w:rPr>
        <w:t>7/16-</w:t>
      </w:r>
      <w:r>
        <w:t xml:space="preserve"> </w:t>
      </w:r>
      <w:r>
        <w:rPr>
          <w:rStyle w:val="Strong"/>
        </w:rPr>
        <w:t xml:space="preserve">Cardboard </w:t>
      </w:r>
      <w:proofErr w:type="spellStart"/>
      <w:proofErr w:type="gramStart"/>
      <w:r>
        <w:rPr>
          <w:rStyle w:val="Strong"/>
        </w:rPr>
        <w:t>House</w:t>
      </w:r>
      <w:r w:rsidR="00F15F55">
        <w:rPr>
          <w:rStyle w:val="Strong"/>
        </w:rPr>
        <w:t>:n</w:t>
      </w:r>
      <w:r>
        <w:t>Use</w:t>
      </w:r>
      <w:proofErr w:type="spellEnd"/>
      <w:proofErr w:type="gramEnd"/>
      <w:r>
        <w:t xml:space="preserve"> a large cardboard box (large appliance boxes for refrigerators, stoves work great) and turn it </w:t>
      </w:r>
      <w:r>
        <w:t>upside-down</w:t>
      </w:r>
      <w:r>
        <w:t xml:space="preserve"> and cut windows &amp; doors in it for your child. Allow them paint or color it with crayons or markers and use it as a </w:t>
      </w:r>
      <w:proofErr w:type="gramStart"/>
      <w:r>
        <w:t>play house</w:t>
      </w:r>
      <w:proofErr w:type="gramEnd"/>
      <w:r>
        <w:t xml:space="preserve">. You will be amazed at the hours of fun this creates for toddlers both indoors &amp; out. </w:t>
      </w:r>
    </w:p>
    <w:p w14:paraId="470AA650" w14:textId="7E9B31F0" w:rsidR="00F15F55" w:rsidRDefault="00F15F55">
      <w:pPr>
        <w:pStyle w:val="NoSpacing"/>
      </w:pPr>
    </w:p>
    <w:p w14:paraId="22D7AD17" w14:textId="39D673E7" w:rsidR="00F15F55" w:rsidRDefault="00F15F55">
      <w:pPr>
        <w:pStyle w:val="NoSpacing"/>
      </w:pPr>
      <w:r w:rsidRPr="00F15F55">
        <w:rPr>
          <w:b/>
          <w:bCs/>
        </w:rPr>
        <w:t>7/17-</w:t>
      </w:r>
      <w:r>
        <w:t xml:space="preserve"> </w:t>
      </w:r>
      <w:r>
        <w:rPr>
          <w:rStyle w:val="Strong"/>
        </w:rPr>
        <w:t>WH Question Game</w:t>
      </w:r>
      <w:r>
        <w:rPr>
          <w:rStyle w:val="Strong"/>
        </w:rPr>
        <w:t xml:space="preserve">: </w:t>
      </w:r>
      <w:r>
        <w:t xml:space="preserve">As toddlers improve with </w:t>
      </w:r>
      <w:proofErr w:type="gramStart"/>
      <w:r>
        <w:t>language</w:t>
      </w:r>
      <w:proofErr w:type="gramEnd"/>
      <w:r>
        <w:t xml:space="preserve"> they begin to ask questions and you too can challenge your child with creative thinking and the ability to answer “</w:t>
      </w:r>
      <w:proofErr w:type="spellStart"/>
      <w:r>
        <w:t>wh</w:t>
      </w:r>
      <w:proofErr w:type="spellEnd"/>
      <w:r>
        <w:t xml:space="preserve">” questions. For example, when Mom leaves for work, have Dad </w:t>
      </w:r>
      <w:proofErr w:type="gramStart"/>
      <w:r>
        <w:t>ask</w:t>
      </w:r>
      <w:proofErr w:type="gramEnd"/>
      <w:r>
        <w:t xml:space="preserve"> “Where did Mom go?” and see if your child can answer “Work” or “go to work”. When your child is playing ask her “what drives on that road you made?” and see if she answers “car”. When outside on walks </w:t>
      </w:r>
      <w:proofErr w:type="gramStart"/>
      <w:r>
        <w:t>ask</w:t>
      </w:r>
      <w:proofErr w:type="gramEnd"/>
      <w:r>
        <w:t xml:space="preserve"> “what flies?” and see if he can answer “A bird”. After dinner </w:t>
      </w:r>
      <w:proofErr w:type="gramStart"/>
      <w:r>
        <w:t>ask</w:t>
      </w:r>
      <w:proofErr w:type="gramEnd"/>
      <w:r>
        <w:t xml:space="preserve"> “Who cooked your dinner for you?” and see if your child can answer “Mommy”. Help them answer the questions if they don’t respond and if they respond with a single word, such as “mommy”, expand on the single word by putting it into a sentence for them such as “Yes, Mommy cooked your mac &amp; cheese”.</w:t>
      </w:r>
    </w:p>
    <w:p w14:paraId="3CB20C8A" w14:textId="1597E579" w:rsidR="00F15F55" w:rsidRDefault="00F15F55">
      <w:pPr>
        <w:pStyle w:val="NoSpacing"/>
      </w:pPr>
    </w:p>
    <w:p w14:paraId="7F4B168A" w14:textId="79B9ED41" w:rsidR="00F15F55" w:rsidRDefault="00F15F55">
      <w:pPr>
        <w:pStyle w:val="NoSpacing"/>
      </w:pPr>
      <w:r w:rsidRPr="00F15F55">
        <w:rPr>
          <w:b/>
          <w:bCs/>
        </w:rPr>
        <w:t>7/18-</w:t>
      </w:r>
      <w:r>
        <w:t xml:space="preserve"> </w:t>
      </w:r>
      <w:r>
        <w:rPr>
          <w:rStyle w:val="Strong"/>
        </w:rPr>
        <w:t xml:space="preserve">Baby Sit Ups: </w:t>
      </w:r>
      <w:r>
        <w:t>Place baby on blanket facing you. Support baby under his arms, neck/head and says “one, two, three, UP WE GO!” and pull baby to a supported sitting position. As baby’s neck muscles get stronger you can give less support &amp; let him do more of the work himself.</w:t>
      </w:r>
    </w:p>
    <w:p w14:paraId="6CCFD0E5" w14:textId="7B8DCBD0" w:rsidR="00F15F55" w:rsidRDefault="00F15F55">
      <w:pPr>
        <w:pStyle w:val="NoSpacing"/>
      </w:pPr>
    </w:p>
    <w:p w14:paraId="09D0D6B0" w14:textId="0DB7895B" w:rsidR="00F15F55" w:rsidRDefault="00F15F55">
      <w:pPr>
        <w:pStyle w:val="NoSpacing"/>
      </w:pPr>
      <w:r w:rsidRPr="00F15F55">
        <w:rPr>
          <w:b/>
          <w:bCs/>
        </w:rPr>
        <w:t>7/19-</w:t>
      </w:r>
      <w:r>
        <w:t xml:space="preserve"> </w:t>
      </w:r>
      <w:r>
        <w:rPr>
          <w:rStyle w:val="Strong"/>
        </w:rPr>
        <w:t xml:space="preserve">Grasping Game: </w:t>
      </w:r>
      <w:r>
        <w:t xml:space="preserve">Babies have a reflex that allows them to hold your finger or small toys. Place your finger or a small connector ring (from a baby gym or mobile) into your baby’s left hand &amp; then his right. See how he </w:t>
      </w:r>
      <w:proofErr w:type="gramStart"/>
      <w:r>
        <w:t>is able to</w:t>
      </w:r>
      <w:proofErr w:type="gramEnd"/>
      <w:r>
        <w:t xml:space="preserve"> grasp onto your finger or the ring and how long he holds on before letting go. </w:t>
      </w:r>
    </w:p>
    <w:p w14:paraId="551D1889" w14:textId="58432D9D" w:rsidR="00F15F55" w:rsidRDefault="00F15F55">
      <w:pPr>
        <w:pStyle w:val="NoSpacing"/>
      </w:pPr>
    </w:p>
    <w:p w14:paraId="2439C4D1" w14:textId="4C991EDF" w:rsidR="00F15F55" w:rsidRDefault="00F15F55">
      <w:pPr>
        <w:pStyle w:val="NoSpacing"/>
      </w:pPr>
      <w:r w:rsidRPr="00F15F55">
        <w:rPr>
          <w:b/>
          <w:bCs/>
        </w:rPr>
        <w:t>7/20-</w:t>
      </w:r>
      <w:r>
        <w:t xml:space="preserve"> </w:t>
      </w:r>
      <w:r>
        <w:rPr>
          <w:rStyle w:val="Strong"/>
        </w:rPr>
        <w:t>Scoop &amp; Poke</w:t>
      </w:r>
      <w:r>
        <w:rPr>
          <w:rStyle w:val="Strong"/>
        </w:rPr>
        <w:t xml:space="preserve">: </w:t>
      </w:r>
      <w:r>
        <w:t xml:space="preserve">Let your child practice with utensils for at least part of every meal. Some kids </w:t>
      </w:r>
      <w:proofErr w:type="gramStart"/>
      <w:r>
        <w:t>are able to</w:t>
      </w:r>
      <w:proofErr w:type="gramEnd"/>
      <w:r>
        <w:t xml:space="preserve"> poke food with a fork before they can scoop food with a spoon. Use hand over hand when needed.</w:t>
      </w:r>
    </w:p>
    <w:p w14:paraId="29423AE3" w14:textId="6CD9E330" w:rsidR="00232439" w:rsidRDefault="00232439">
      <w:pPr>
        <w:pStyle w:val="NoSpacing"/>
      </w:pPr>
    </w:p>
    <w:p w14:paraId="7DEDA8A3" w14:textId="56947E92" w:rsidR="00232439" w:rsidRDefault="00232439">
      <w:pPr>
        <w:pStyle w:val="NoSpacing"/>
      </w:pPr>
      <w:r w:rsidRPr="00232439">
        <w:rPr>
          <w:b/>
          <w:bCs/>
        </w:rPr>
        <w:t>7/21-</w:t>
      </w:r>
      <w:r>
        <w:t xml:space="preserve"> </w:t>
      </w:r>
      <w:r>
        <w:rPr>
          <w:rStyle w:val="Strong"/>
        </w:rPr>
        <w:t>Dance, dance, dance</w:t>
      </w:r>
      <w:r>
        <w:rPr>
          <w:rStyle w:val="Strong"/>
        </w:rPr>
        <w:t xml:space="preserve">: </w:t>
      </w:r>
      <w:r>
        <w:t>Toddlers love to move &amp; music is a great motivator so put on your favorite tunes and shake it up with your child. See if he can imitate arm movements, leg movements, spin in circles, etc.</w:t>
      </w:r>
    </w:p>
    <w:p w14:paraId="19C89530" w14:textId="3F10065D" w:rsidR="00232439" w:rsidRDefault="00232439">
      <w:pPr>
        <w:pStyle w:val="NoSpacing"/>
      </w:pPr>
    </w:p>
    <w:p w14:paraId="64D0F2E7" w14:textId="79D82627" w:rsidR="00232439" w:rsidRDefault="00232439">
      <w:pPr>
        <w:pStyle w:val="NoSpacing"/>
      </w:pPr>
      <w:r w:rsidRPr="00232439">
        <w:rPr>
          <w:b/>
          <w:bCs/>
        </w:rPr>
        <w:t>7/22-</w:t>
      </w:r>
      <w:r>
        <w:t xml:space="preserve"> </w:t>
      </w:r>
      <w:r>
        <w:rPr>
          <w:rStyle w:val="Strong"/>
        </w:rPr>
        <w:t>Bubble Blowing</w:t>
      </w:r>
      <w:r>
        <w:rPr>
          <w:rStyle w:val="Strong"/>
        </w:rPr>
        <w:t xml:space="preserve">: </w:t>
      </w:r>
      <w:r>
        <w:t>Bubbles are fun indoors or out. Blow bubbles for your child and then allow them to try to blow bubbles themselves.</w:t>
      </w:r>
    </w:p>
    <w:p w14:paraId="743C94D6" w14:textId="5326BA85" w:rsidR="00232439" w:rsidRDefault="00232439">
      <w:pPr>
        <w:pStyle w:val="NoSpacing"/>
      </w:pPr>
    </w:p>
    <w:p w14:paraId="0FCE65FF" w14:textId="2F28D122" w:rsidR="00232439" w:rsidRDefault="00232439">
      <w:pPr>
        <w:pStyle w:val="NoSpacing"/>
      </w:pPr>
      <w:r w:rsidRPr="00232439">
        <w:rPr>
          <w:b/>
          <w:bCs/>
        </w:rPr>
        <w:t>7/23-</w:t>
      </w:r>
      <w:r>
        <w:t xml:space="preserve"> </w:t>
      </w:r>
      <w:r>
        <w:rPr>
          <w:rStyle w:val="Strong"/>
        </w:rPr>
        <w:t>Little Helper</w:t>
      </w:r>
      <w:r>
        <w:rPr>
          <w:rStyle w:val="Strong"/>
        </w:rPr>
        <w:t xml:space="preserve">: </w:t>
      </w:r>
      <w:r>
        <w:t>Toddlers love helping their parents, so why not enlist them to remove clothes from the dryer, unload the dishwasher, wipe up spills, dust or sweep the floor. It’s all good practice, makes them feel special and helps you out at the same time.</w:t>
      </w:r>
    </w:p>
    <w:p w14:paraId="4BEBDBF8" w14:textId="32629209" w:rsidR="00232439" w:rsidRDefault="00232439">
      <w:pPr>
        <w:pStyle w:val="NoSpacing"/>
      </w:pPr>
    </w:p>
    <w:p w14:paraId="0A892E0D" w14:textId="163EA2C5" w:rsidR="00232439" w:rsidRDefault="001C300A">
      <w:pPr>
        <w:pStyle w:val="NoSpacing"/>
      </w:pPr>
      <w:r w:rsidRPr="001C300A">
        <w:rPr>
          <w:b/>
          <w:bCs/>
        </w:rPr>
        <w:t xml:space="preserve">7/24- </w:t>
      </w:r>
      <w:r>
        <w:rPr>
          <w:rStyle w:val="Strong"/>
        </w:rPr>
        <w:t>Kickball</w:t>
      </w:r>
      <w:r>
        <w:rPr>
          <w:rStyle w:val="Strong"/>
        </w:rPr>
        <w:t xml:space="preserve">: </w:t>
      </w:r>
      <w:r>
        <w:t>Toddlers are just learning to balance briefly on one foot in order to kick a large ball, provide opportunity to kick a stationary ball before working on kicking a rolling ball, which is much more difficult. A large ball is easier than a small ball to start with</w:t>
      </w:r>
      <w:r>
        <w:t>.</w:t>
      </w:r>
    </w:p>
    <w:p w14:paraId="7BF71476" w14:textId="50D8FC36" w:rsidR="001C300A" w:rsidRDefault="001C300A">
      <w:pPr>
        <w:pStyle w:val="NoSpacing"/>
      </w:pPr>
    </w:p>
    <w:p w14:paraId="2F507B82" w14:textId="7B901D7E" w:rsidR="001C300A" w:rsidRDefault="001C300A">
      <w:pPr>
        <w:pStyle w:val="NoSpacing"/>
      </w:pPr>
      <w:r>
        <w:rPr>
          <w:b/>
          <w:bCs/>
        </w:rPr>
        <w:t xml:space="preserve">7/25- </w:t>
      </w:r>
      <w:r>
        <w:rPr>
          <w:rStyle w:val="Strong"/>
        </w:rPr>
        <w:t>Throw it to me</w:t>
      </w:r>
      <w:r>
        <w:rPr>
          <w:rStyle w:val="Strong"/>
        </w:rPr>
        <w:t xml:space="preserve">: </w:t>
      </w:r>
      <w:r>
        <w:t>Toddlers at this age are starting to become more coordinated with their movements and should now be able to throw a ball about 3-5 feet to an adult with direction (instead of randomly).</w:t>
      </w:r>
    </w:p>
    <w:p w14:paraId="62C8540C" w14:textId="3A4D3224" w:rsidR="001C300A" w:rsidRDefault="001C300A">
      <w:pPr>
        <w:pStyle w:val="NoSpacing"/>
      </w:pPr>
    </w:p>
    <w:p w14:paraId="3E896A7E" w14:textId="3B25452C" w:rsidR="001C300A" w:rsidRDefault="001C300A">
      <w:pPr>
        <w:pStyle w:val="NoSpacing"/>
      </w:pPr>
      <w:r w:rsidRPr="001C300A">
        <w:rPr>
          <w:b/>
          <w:bCs/>
        </w:rPr>
        <w:t>7/26-</w:t>
      </w:r>
      <w:r>
        <w:t xml:space="preserve"> </w:t>
      </w:r>
      <w:r>
        <w:rPr>
          <w:rStyle w:val="Strong"/>
        </w:rPr>
        <w:t>Build it up, knock it down</w:t>
      </w:r>
      <w:r>
        <w:rPr>
          <w:rStyle w:val="Strong"/>
        </w:rPr>
        <w:t xml:space="preserve">: </w:t>
      </w:r>
      <w:r>
        <w:t>Many toddlers are only used to stacking interlocking Lego types blocks. Instead use regular wooden blocks or stack empty tissue boxes in order to promote controlled release &amp; balance during stacking. See how many your child can stack and then make it fun by encouraging him to knock them down. Talk about the color of the blocks &amp; count when stacking.</w:t>
      </w:r>
    </w:p>
    <w:p w14:paraId="1FDB7A0F" w14:textId="41E65975" w:rsidR="00CC7A94" w:rsidRDefault="00CC7A94">
      <w:pPr>
        <w:pStyle w:val="NoSpacing"/>
      </w:pPr>
    </w:p>
    <w:p w14:paraId="3D02A656" w14:textId="07019246" w:rsidR="00CC7A94" w:rsidRDefault="00CC7A94">
      <w:pPr>
        <w:pStyle w:val="NoSpacing"/>
      </w:pPr>
      <w:r w:rsidRPr="00CC7A94">
        <w:rPr>
          <w:b/>
          <w:bCs/>
        </w:rPr>
        <w:t xml:space="preserve">7/27- </w:t>
      </w:r>
      <w:r>
        <w:rPr>
          <w:rStyle w:val="Strong"/>
        </w:rPr>
        <w:t>Roll the dough</w:t>
      </w:r>
      <w:r w:rsidR="00A87806">
        <w:rPr>
          <w:rStyle w:val="Strong"/>
        </w:rPr>
        <w:t xml:space="preserve">: </w:t>
      </w:r>
      <w:r>
        <w:t xml:space="preserve">Use store bought Play </w:t>
      </w:r>
      <w:proofErr w:type="spellStart"/>
      <w:r>
        <w:t>Doh</w:t>
      </w:r>
      <w:proofErr w:type="spellEnd"/>
      <w:r>
        <w:t xml:space="preserve"> or easily make your own from a recipe on the internet. Provide cookie cutters, a rolling pin or large wooden dowel for your child to get creative. Pretend you are baking cookies or let your child lead with her own imagination.</w:t>
      </w:r>
    </w:p>
    <w:p w14:paraId="7A2A5A85" w14:textId="45DF9774" w:rsidR="00CC7A94" w:rsidRDefault="00CC7A94">
      <w:pPr>
        <w:pStyle w:val="NoSpacing"/>
      </w:pPr>
    </w:p>
    <w:p w14:paraId="2DC20FCA" w14:textId="25B8B01A" w:rsidR="00CC7A94" w:rsidRDefault="00A87806">
      <w:pPr>
        <w:pStyle w:val="NoSpacing"/>
      </w:pPr>
      <w:r w:rsidRPr="00A87806">
        <w:rPr>
          <w:b/>
          <w:bCs/>
        </w:rPr>
        <w:t xml:space="preserve">7/28- </w:t>
      </w:r>
      <w:r>
        <w:rPr>
          <w:rStyle w:val="Strong"/>
        </w:rPr>
        <w:t xml:space="preserve">Who is </w:t>
      </w:r>
      <w:proofErr w:type="gramStart"/>
      <w:r>
        <w:rPr>
          <w:rStyle w:val="Strong"/>
        </w:rPr>
        <w:t>that?</w:t>
      </w:r>
      <w:r>
        <w:rPr>
          <w:rStyle w:val="Strong"/>
        </w:rPr>
        <w:t>:</w:t>
      </w:r>
      <w:proofErr w:type="gramEnd"/>
      <w:r>
        <w:rPr>
          <w:rStyle w:val="Strong"/>
        </w:rPr>
        <w:t xml:space="preserve"> </w:t>
      </w:r>
      <w:r>
        <w:t xml:space="preserve">Look in the mirror with your child and ask “Who is that?” or “What is her name?”, see if your child can answer with “me” or her name. Talk about what else the child may see in the mirror including Mommy or Daddy. </w:t>
      </w:r>
      <w:proofErr w:type="gramStart"/>
      <w:r>
        <w:t>Review body parts,</w:t>
      </w:r>
      <w:proofErr w:type="gramEnd"/>
      <w:r>
        <w:t xml:space="preserve"> stick out your tongue or move it side to side and see if she can imitate you.</w:t>
      </w:r>
    </w:p>
    <w:p w14:paraId="60486EB4" w14:textId="55CBCA94" w:rsidR="00A87806" w:rsidRDefault="00A87806">
      <w:pPr>
        <w:pStyle w:val="NoSpacing"/>
      </w:pPr>
    </w:p>
    <w:p w14:paraId="06276BC8" w14:textId="32480CEB" w:rsidR="00A87806" w:rsidRDefault="00A87806">
      <w:pPr>
        <w:pStyle w:val="NoSpacing"/>
      </w:pPr>
      <w:r w:rsidRPr="00A87806">
        <w:rPr>
          <w:b/>
          <w:bCs/>
        </w:rPr>
        <w:t>7/29-</w:t>
      </w:r>
      <w:r>
        <w:t xml:space="preserve"> </w:t>
      </w:r>
      <w:r>
        <w:rPr>
          <w:rStyle w:val="Strong"/>
        </w:rPr>
        <w:t>Family Photo Fun</w:t>
      </w:r>
      <w:r>
        <w:rPr>
          <w:rStyle w:val="Strong"/>
        </w:rPr>
        <w:t xml:space="preserve">: </w:t>
      </w:r>
      <w:r>
        <w:t>Pull out photos or photo albums and ask your child to identify people in the pictures including themselves.</w:t>
      </w:r>
    </w:p>
    <w:p w14:paraId="198AE04B" w14:textId="7FCB6746" w:rsidR="00A87806" w:rsidRDefault="00A87806">
      <w:pPr>
        <w:pStyle w:val="NoSpacing"/>
      </w:pPr>
    </w:p>
    <w:p w14:paraId="3945D3F4" w14:textId="09EF3BF0" w:rsidR="00A87806" w:rsidRDefault="00A87806">
      <w:pPr>
        <w:pStyle w:val="NoSpacing"/>
      </w:pPr>
      <w:r w:rsidRPr="00A87806">
        <w:rPr>
          <w:b/>
          <w:bCs/>
        </w:rPr>
        <w:t>7/30-</w:t>
      </w:r>
      <w:r>
        <w:t xml:space="preserve"> </w:t>
      </w:r>
      <w:r>
        <w:rPr>
          <w:rStyle w:val="Strong"/>
        </w:rPr>
        <w:t>Step Up &amp; Down</w:t>
      </w:r>
      <w:r>
        <w:rPr>
          <w:rStyle w:val="Strong"/>
        </w:rPr>
        <w:t xml:space="preserve">: </w:t>
      </w:r>
      <w:r>
        <w:t xml:space="preserve">Help your child begin to negotiate steps from a standing instead of a crawling position. Hold both or one hand as needed and practice on one step or a curb to start. Once your child can do 3-4 steps with one </w:t>
      </w:r>
      <w:proofErr w:type="gramStart"/>
      <w:r>
        <w:t>hand held</w:t>
      </w:r>
      <w:proofErr w:type="gramEnd"/>
      <w:r>
        <w:t xml:space="preserve"> then you can start to work on the staircase in your home</w:t>
      </w:r>
    </w:p>
    <w:p w14:paraId="39DB0EE0" w14:textId="23D6730E" w:rsidR="00A87806" w:rsidRDefault="00A87806">
      <w:pPr>
        <w:pStyle w:val="NoSpacing"/>
      </w:pPr>
    </w:p>
    <w:p w14:paraId="7508A518" w14:textId="2AD9791D" w:rsidR="00A87806" w:rsidRPr="00A87806" w:rsidRDefault="00A87806">
      <w:pPr>
        <w:pStyle w:val="NoSpacing"/>
        <w:rPr>
          <w:b/>
          <w:bCs/>
        </w:rPr>
      </w:pPr>
      <w:r w:rsidRPr="00A87806">
        <w:rPr>
          <w:b/>
          <w:bCs/>
        </w:rPr>
        <w:t>7/31-</w:t>
      </w:r>
      <w:r>
        <w:t xml:space="preserve"> </w:t>
      </w:r>
      <w:r>
        <w:rPr>
          <w:rStyle w:val="Strong"/>
        </w:rPr>
        <w:t>Megaphone</w:t>
      </w:r>
      <w:r>
        <w:rPr>
          <w:rStyle w:val="Strong"/>
        </w:rPr>
        <w:t>:</w:t>
      </w:r>
      <w:r>
        <w:rPr>
          <w:rStyle w:val="Strong"/>
        </w:rPr>
        <w:t xml:space="preserve"> </w:t>
      </w:r>
      <w:r>
        <w:t>Use empty paper towel or toilet tissue rolls and show your child how to put it against their mouth and speak, sing or make silly sounds. Sometimes this greatly enhances a child’s participation in sound making, speech imitation.</w:t>
      </w:r>
    </w:p>
    <w:sectPr w:rsidR="00A87806" w:rsidRPr="00A87806">
      <w:pgSz w:w="12240" w:h="15840"/>
      <w:pgMar w:top="864" w:right="1080" w:bottom="720" w:left="1080"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0BAE3" w14:textId="77777777" w:rsidR="00BE31DA" w:rsidRDefault="00BE31DA">
      <w:pPr>
        <w:spacing w:before="0" w:after="0"/>
      </w:pPr>
      <w:r>
        <w:separator/>
      </w:r>
    </w:p>
  </w:endnote>
  <w:endnote w:type="continuationSeparator" w:id="0">
    <w:p w14:paraId="5AC12BCC" w14:textId="77777777" w:rsidR="00BE31DA" w:rsidRDefault="00BE31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E7A3" w14:textId="77777777" w:rsidR="00BE31DA" w:rsidRDefault="00BE31DA">
      <w:pPr>
        <w:spacing w:before="0" w:after="0"/>
      </w:pPr>
      <w:r>
        <w:separator/>
      </w:r>
    </w:p>
  </w:footnote>
  <w:footnote w:type="continuationSeparator" w:id="0">
    <w:p w14:paraId="47CBB02D" w14:textId="77777777" w:rsidR="00BE31DA" w:rsidRDefault="00BE31D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7/31/2020"/>
    <w:docVar w:name="MonthStart" w:val="7/1/2020"/>
    <w:docVar w:name="WeekStart" w:val="1"/>
  </w:docVars>
  <w:rsids>
    <w:rsidRoot w:val="00D34AAB"/>
    <w:rsid w:val="000411EE"/>
    <w:rsid w:val="000C3BF5"/>
    <w:rsid w:val="00150A79"/>
    <w:rsid w:val="001559D1"/>
    <w:rsid w:val="001C300A"/>
    <w:rsid w:val="00232439"/>
    <w:rsid w:val="00322DB2"/>
    <w:rsid w:val="00467496"/>
    <w:rsid w:val="0052129F"/>
    <w:rsid w:val="00604AA7"/>
    <w:rsid w:val="007E66BA"/>
    <w:rsid w:val="00823147"/>
    <w:rsid w:val="00903794"/>
    <w:rsid w:val="00A87806"/>
    <w:rsid w:val="00AD42EE"/>
    <w:rsid w:val="00B81BD4"/>
    <w:rsid w:val="00B831EB"/>
    <w:rsid w:val="00B94FAA"/>
    <w:rsid w:val="00BD5EA1"/>
    <w:rsid w:val="00BE31DA"/>
    <w:rsid w:val="00C64281"/>
    <w:rsid w:val="00C966B4"/>
    <w:rsid w:val="00CC07E8"/>
    <w:rsid w:val="00CC7A94"/>
    <w:rsid w:val="00CE42B5"/>
    <w:rsid w:val="00D34AAB"/>
    <w:rsid w:val="00E17A71"/>
    <w:rsid w:val="00EA315A"/>
    <w:rsid w:val="00F15F55"/>
    <w:rsid w:val="00F81CD1"/>
    <w:rsid w:val="00FA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195BE"/>
  <w15:docId w15:val="{1EBF46AA-E8C7-401C-8827-46AF8C36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spacing w:before="0" w:after="0"/>
      <w:jc w:val="center"/>
      <w:outlineLvl w:val="0"/>
    </w:pPr>
    <w:rPr>
      <w:rFonts w:asciiTheme="majorHAnsi" w:eastAsiaTheme="majorEastAsia" w:hAnsiTheme="majorHAnsi" w:cstheme="majorBidi"/>
      <w:bCs/>
      <w:color w:val="4E67C8" w:themeColor="accent1"/>
      <w:sz w:val="36"/>
      <w:szCs w:val="40"/>
    </w:rPr>
  </w:style>
  <w:style w:type="paragraph" w:styleId="Heading2">
    <w:name w:val="heading 2"/>
    <w:basedOn w:val="Normal"/>
    <w:next w:val="Normal"/>
    <w:link w:val="Heading2Char"/>
    <w:uiPriority w:val="9"/>
    <w:unhideWhenUsed/>
    <w:qFormat/>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rmal"/>
    <w:uiPriority w:val="4"/>
    <w:qFormat/>
    <w:pPr>
      <w:spacing w:before="120"/>
      <w:ind w:right="144"/>
    </w:pPr>
    <w:rPr>
      <w:color w:val="262626" w:themeColor="text1" w:themeTint="D9"/>
      <w:sz w:val="24"/>
    </w:rPr>
  </w:style>
  <w:style w:type="paragraph" w:customStyle="1" w:styleId="Days">
    <w:name w:val="Days"/>
    <w:basedOn w:val="Normal"/>
    <w:uiPriority w:val="3"/>
    <w:qFormat/>
    <w:pPr>
      <w:jc w:val="center"/>
    </w:pPr>
    <w:rPr>
      <w:color w:val="FFFFFF" w:themeColor="background1"/>
      <w:sz w:val="28"/>
    </w:rPr>
  </w:style>
  <w:style w:type="paragraph" w:customStyle="1" w:styleId="Year">
    <w:name w:val="Year"/>
    <w:basedOn w:val="Normal"/>
    <w:uiPriority w:val="2"/>
    <w:qFormat/>
    <w:pPr>
      <w:spacing w:after="240"/>
      <w:jc w:val="center"/>
    </w:pPr>
    <w:rPr>
      <w:color w:val="31479E" w:themeColor="accent1" w:themeShade="BF"/>
      <w:sz w:val="72"/>
    </w:rPr>
  </w:style>
  <w:style w:type="paragraph" w:styleId="BalloonText">
    <w:name w:val="Balloon Text"/>
    <w:basedOn w:val="Normal"/>
    <w:link w:val="BalloonTextChar"/>
    <w:uiPriority w:val="99"/>
    <w:semiHidden/>
    <w:unhideWhenUsed/>
    <w:pPr>
      <w:spacing w:after="0"/>
    </w:pPr>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98"/>
    <w:qFormat/>
    <w:pPr>
      <w:spacing w:before="0" w:after="0"/>
    </w:pPr>
  </w:style>
  <w:style w:type="paragraph" w:customStyle="1" w:styleId="Notes">
    <w:name w:val="Notes"/>
    <w:basedOn w:val="Normal"/>
    <w:uiPriority w:val="10"/>
    <w:qFormat/>
    <w:pPr>
      <w:spacing w:before="60" w:after="60" w:line="276" w:lineRule="auto"/>
    </w:p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E67C8" w:themeColor="accent1"/>
      <w:sz w:val="36"/>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0"/>
      <w:szCs w:val="26"/>
    </w:rPr>
  </w:style>
  <w:style w:type="table" w:styleId="LightShading-Accent1">
    <w:name w:val="Light Shading Accent 1"/>
    <w:basedOn w:val="TableNormal"/>
    <w:uiPriority w:val="60"/>
    <w:pPr>
      <w:spacing w:before="0" w:after="0"/>
    </w:pPr>
    <w:rPr>
      <w:color w:val="31479E" w:themeColor="accent1" w:themeShade="BF"/>
    </w:rPr>
    <w:tblPr>
      <w:tblStyleRowBandSize w:val="1"/>
      <w:tblStyleColBandSize w:val="1"/>
      <w:tblBorders>
        <w:top w:val="single" w:sz="8" w:space="0" w:color="4E67C8" w:themeColor="accent1"/>
        <w:bottom w:val="single" w:sz="8" w:space="0" w:color="4E67C8" w:themeColor="accent1"/>
      </w:tblBorders>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table" w:customStyle="1" w:styleId="Calendar-Accent1">
    <w:name w:val="Calendar - Accent 1"/>
    <w:basedOn w:val="TableNormal"/>
    <w:uiPriority w:val="99"/>
    <w:pPr>
      <w:spacing w:before="0" w:after="0"/>
    </w:pPr>
    <w:tblPr>
      <w:tblStyleRow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pPr>
        <w:wordWrap/>
        <w:spacing w:beforeLines="0" w:before="40" w:beforeAutospacing="0" w:afterLines="0" w:after="40" w:afterAutospacing="0"/>
        <w:jc w:val="center"/>
      </w:pPr>
      <w:rPr>
        <w:rFonts w:asciiTheme="majorHAnsi" w:hAnsiTheme="majorHAnsi"/>
        <w:color w:val="FFFFFF" w:themeColor="background1"/>
        <w:sz w:val="28"/>
      </w:rPr>
      <w:tblPr/>
      <w:trPr>
        <w:tblHeader/>
      </w:trPr>
      <w:tcPr>
        <w:tcBorders>
          <w:top w:val="nil"/>
          <w:left w:val="single" w:sz="4" w:space="0" w:color="94A3DE" w:themeColor="accent1" w:themeTint="99"/>
          <w:bottom w:val="nil"/>
          <w:right w:val="single" w:sz="4" w:space="0" w:color="94A3DE" w:themeColor="accent1" w:themeTint="99"/>
          <w:insideH w:val="nil"/>
          <w:insideV w:val="nil"/>
          <w:tl2br w:val="nil"/>
          <w:tr2bl w:val="nil"/>
        </w:tcBorders>
        <w:shd w:val="clear" w:color="auto" w:fill="4E67C8"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qFormat/>
    <w:rPr>
      <w:b w:val="0"/>
      <w:color w:val="21306A" w:themeColor="accent1" w:themeShade="80"/>
      <w:sz w:val="84"/>
    </w:rPr>
  </w:style>
  <w:style w:type="table" w:styleId="LightShading">
    <w:name w:val="Light Shading"/>
    <w:basedOn w:val="TableNormal"/>
    <w:uiPriority w:val="60"/>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style>
  <w:style w:type="paragraph" w:styleId="Title">
    <w:name w:val="Title"/>
    <w:basedOn w:val="Normal"/>
    <w:link w:val="TitleChar"/>
    <w:uiPriority w:val="10"/>
    <w:semiHidden/>
    <w:pPr>
      <w:spacing w:before="0" w:after="0"/>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Pr>
      <w:rFonts w:eastAsiaTheme="minorEastAsia"/>
      <w:color w:val="5A5A5A" w:themeColor="text1" w:themeTint="A5"/>
      <w:sz w:val="22"/>
      <w:szCs w:val="22"/>
    </w:rPr>
  </w:style>
  <w:style w:type="character" w:styleId="Strong">
    <w:name w:val="Strong"/>
    <w:basedOn w:val="DefaultParagraphFont"/>
    <w:uiPriority w:val="22"/>
    <w:qFormat/>
    <w:rsid w:val="00D34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rown\AppData\Roaming\Microsoft\Templates\Family%20photo%20calendar%20(any%20year).dotm" TargetMode="External"/></Relationships>
</file>

<file path=word/theme/theme1.xml><?xml version="1.0" encoding="utf-8"?>
<a:theme xmlns:a="http://schemas.openxmlformats.org/drawingml/2006/main" name="Calendar">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5D41-7DEE-43CF-B89B-CF39C2A5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photo calendar (any year)</Template>
  <TotalTime>1</TotalTime>
  <Pages>3</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Veandrea Brown</dc:creator>
  <cp:keywords/>
  <cp:lastModifiedBy>Veandrea Brown</cp:lastModifiedBy>
  <cp:revision>2</cp:revision>
  <dcterms:created xsi:type="dcterms:W3CDTF">2020-07-06T22:39:00Z</dcterms:created>
  <dcterms:modified xsi:type="dcterms:W3CDTF">2020-07-06T22:39:00Z</dcterms:modified>
  <cp:version/>
</cp:coreProperties>
</file>